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C6027F" w14:textId="77777777" w:rsidR="00AB45F3" w:rsidRPr="00AB45F3" w:rsidRDefault="00AB45F3" w:rsidP="00AB45F3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65A7E02" w14:textId="03050808" w:rsidR="008D0C19" w:rsidRPr="00EC4938" w:rsidRDefault="009F139A" w:rsidP="00847A74">
      <w:pPr>
        <w:spacing w:after="160" w:line="259" w:lineRule="auto"/>
        <w:rPr>
          <w:rFonts w:ascii="Century Gothic" w:eastAsia="Calibri" w:hAnsi="Century Gothic" w:cs="Times New Roman"/>
          <w:sz w:val="18"/>
          <w:szCs w:val="18"/>
        </w:rPr>
      </w:pPr>
      <w:bookmarkStart w:id="0" w:name="_Hlk22447443"/>
      <w:r w:rsidRPr="00EC4938">
        <w:rPr>
          <w:rFonts w:ascii="Century Gothic" w:hAnsi="Century Gothic"/>
          <w:color w:val="000000" w:themeColor="text1"/>
          <w:sz w:val="18"/>
          <w:szCs w:val="18"/>
        </w:rPr>
        <w:t>DM/KT/542-2/</w:t>
      </w:r>
      <w:r w:rsidR="00F13D15" w:rsidRPr="00EC4938">
        <w:rPr>
          <w:rFonts w:ascii="Century Gothic" w:hAnsi="Century Gothic"/>
          <w:color w:val="000000" w:themeColor="text1"/>
          <w:sz w:val="18"/>
          <w:szCs w:val="18"/>
        </w:rPr>
        <w:t>30</w:t>
      </w:r>
      <w:r w:rsidRPr="00EC4938">
        <w:rPr>
          <w:rFonts w:ascii="Century Gothic" w:hAnsi="Century Gothic"/>
          <w:color w:val="000000" w:themeColor="text1"/>
          <w:sz w:val="18"/>
          <w:szCs w:val="18"/>
        </w:rPr>
        <w:t>/2</w:t>
      </w:r>
      <w:r w:rsidR="007867C0" w:rsidRPr="00EC4938">
        <w:rPr>
          <w:rFonts w:ascii="Century Gothic" w:hAnsi="Century Gothic"/>
          <w:color w:val="000000" w:themeColor="text1"/>
          <w:sz w:val="18"/>
          <w:szCs w:val="18"/>
        </w:rPr>
        <w:t>1</w:t>
      </w:r>
      <w:r w:rsidRPr="00EC4938">
        <w:rPr>
          <w:rFonts w:ascii="Century Gothic" w:hAnsi="Century Gothic"/>
          <w:color w:val="000000" w:themeColor="text1"/>
          <w:sz w:val="18"/>
          <w:szCs w:val="18"/>
        </w:rPr>
        <w:t>/</w:t>
      </w:r>
      <w:r w:rsidR="006231B3" w:rsidRPr="00EC4938">
        <w:rPr>
          <w:rFonts w:ascii="Century Gothic" w:hAnsi="Century Gothic"/>
          <w:color w:val="000000" w:themeColor="text1"/>
          <w:sz w:val="18"/>
          <w:szCs w:val="18"/>
        </w:rPr>
        <w:t>HR</w:t>
      </w:r>
      <w:r w:rsidR="003C3233" w:rsidRPr="00EC4938">
        <w:rPr>
          <w:rFonts w:ascii="Century Gothic" w:hAnsi="Century Gothic"/>
          <w:color w:val="000000" w:themeColor="text1"/>
          <w:sz w:val="18"/>
          <w:szCs w:val="18"/>
        </w:rPr>
        <w:tab/>
      </w:r>
      <w:r w:rsidR="003C3233" w:rsidRPr="00EC4938">
        <w:rPr>
          <w:rFonts w:ascii="Century Gothic" w:hAnsi="Century Gothic"/>
          <w:color w:val="000000" w:themeColor="text1"/>
          <w:sz w:val="18"/>
          <w:szCs w:val="18"/>
        </w:rPr>
        <w:tab/>
      </w:r>
    </w:p>
    <w:p w14:paraId="28A0CB39" w14:textId="77777777" w:rsidR="008D0C19" w:rsidRPr="00EC4938" w:rsidRDefault="008D0C19" w:rsidP="008D0C19">
      <w:pPr>
        <w:spacing w:after="0" w:line="259" w:lineRule="auto"/>
        <w:jc w:val="center"/>
        <w:rPr>
          <w:rFonts w:ascii="Century Gothic" w:eastAsia="Calibri" w:hAnsi="Century Gothic" w:cs="Times New Roman"/>
          <w:b/>
        </w:rPr>
      </w:pPr>
      <w:r w:rsidRPr="00EC4938">
        <w:rPr>
          <w:rFonts w:ascii="Century Gothic" w:eastAsia="Calibri" w:hAnsi="Century Gothic" w:cs="Times New Roman"/>
          <w:b/>
        </w:rPr>
        <w:t xml:space="preserve">WOJEWÓDZTWO </w:t>
      </w:r>
      <w:r w:rsidR="00D7390E" w:rsidRPr="00EC4938">
        <w:rPr>
          <w:rFonts w:ascii="Century Gothic" w:eastAsia="Calibri" w:hAnsi="Century Gothic" w:cs="Times New Roman"/>
          <w:b/>
        </w:rPr>
        <w:t>ŚLĄSKIE</w:t>
      </w:r>
    </w:p>
    <w:tbl>
      <w:tblPr>
        <w:tblStyle w:val="Tabela-Siatka"/>
        <w:tblW w:w="0" w:type="auto"/>
        <w:shd w:val="clear" w:color="auto" w:fill="FF0000"/>
        <w:tblLook w:val="04A0" w:firstRow="1" w:lastRow="0" w:firstColumn="1" w:lastColumn="0" w:noHBand="0" w:noVBand="1"/>
      </w:tblPr>
      <w:tblGrid>
        <w:gridCol w:w="9062"/>
      </w:tblGrid>
      <w:tr w:rsidR="008D0C19" w:rsidRPr="00EC4938" w14:paraId="69DD25E0" w14:textId="77777777" w:rsidTr="00D7390E">
        <w:tc>
          <w:tcPr>
            <w:tcW w:w="9062" w:type="dxa"/>
            <w:shd w:val="clear" w:color="auto" w:fill="FF0000"/>
          </w:tcPr>
          <w:p w14:paraId="3BA121E6" w14:textId="77777777" w:rsidR="008D0C19" w:rsidRPr="00EC4938" w:rsidRDefault="008D0C19" w:rsidP="008D0C19">
            <w:pPr>
              <w:tabs>
                <w:tab w:val="left" w:pos="1110"/>
                <w:tab w:val="center" w:pos="2157"/>
              </w:tabs>
              <w:spacing w:line="259" w:lineRule="auto"/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POZIOM 2</w:t>
            </w:r>
          </w:p>
          <w:p w14:paraId="2F9E4661" w14:textId="77777777" w:rsidR="00703056" w:rsidRPr="00EC4938" w:rsidRDefault="008D0C19" w:rsidP="00703056">
            <w:pPr>
              <w:jc w:val="center"/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 xml:space="preserve">Powiadomienie o ryzyku wystąpienia przekroczenia </w:t>
            </w:r>
          </w:p>
          <w:p w14:paraId="65FEB833" w14:textId="77777777" w:rsidR="008D0C19" w:rsidRPr="00EC4938" w:rsidRDefault="008D0C19" w:rsidP="00703056">
            <w:pPr>
              <w:jc w:val="center"/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 xml:space="preserve">poziomu informowania </w:t>
            </w:r>
            <w:bookmarkStart w:id="1" w:name="_Hlk22446545"/>
            <w:r w:rsidRPr="00EC4938">
              <w:rPr>
                <w:rFonts w:ascii="Century Gothic" w:eastAsia="Calibri" w:hAnsi="Century Gothic" w:cs="Times New Roman"/>
                <w:b/>
              </w:rPr>
              <w:t xml:space="preserve">dla pyłu zawieszonego PM10 </w:t>
            </w:r>
            <w:bookmarkEnd w:id="1"/>
            <w:r w:rsidRPr="00EC4938">
              <w:rPr>
                <w:rFonts w:ascii="Century Gothic" w:eastAsia="Calibri" w:hAnsi="Century Gothic" w:cs="Times New Roman"/>
                <w:b/>
              </w:rPr>
              <w:t>w powietrzu</w:t>
            </w:r>
          </w:p>
          <w:p w14:paraId="77ED68DF" w14:textId="77777777" w:rsidR="008D0C19" w:rsidRPr="00EC4938" w:rsidRDefault="008D0C19" w:rsidP="008D0C19">
            <w:pPr>
              <w:tabs>
                <w:tab w:val="left" w:pos="1110"/>
                <w:tab w:val="center" w:pos="2157"/>
              </w:tabs>
              <w:spacing w:line="259" w:lineRule="auto"/>
              <w:rPr>
                <w:rFonts w:ascii="Century Gothic" w:eastAsia="Calibri" w:hAnsi="Century Gothic" w:cs="Times New Roman"/>
                <w:b/>
              </w:rPr>
            </w:pPr>
          </w:p>
        </w:tc>
      </w:tr>
    </w:tbl>
    <w:p w14:paraId="6402EDBF" w14:textId="77777777" w:rsidR="004F3794" w:rsidRPr="00AB45F3" w:rsidRDefault="004F3794" w:rsidP="00981A1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ela-Siatka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176"/>
        <w:gridCol w:w="4866"/>
      </w:tblGrid>
      <w:tr w:rsidR="004F3794" w:rsidRPr="00AB45F3" w14:paraId="250DD979" w14:textId="77777777" w:rsidTr="00327385">
        <w:trPr>
          <w:trHeight w:val="574"/>
        </w:trPr>
        <w:tc>
          <w:tcPr>
            <w:tcW w:w="904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F679D63" w14:textId="77777777" w:rsidR="004F3794" w:rsidRPr="00EC4938" w:rsidRDefault="004F3794" w:rsidP="00327385">
            <w:pPr>
              <w:spacing w:line="276" w:lineRule="auto"/>
              <w:jc w:val="center"/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INFORMACJE O RYZYKU PRZEKROCZENIA POZIOMU INFORMOWANIA</w:t>
            </w:r>
          </w:p>
        </w:tc>
      </w:tr>
      <w:tr w:rsidR="004F3794" w:rsidRPr="00AB45F3" w14:paraId="5F956007" w14:textId="77777777" w:rsidTr="00AB1062">
        <w:tc>
          <w:tcPr>
            <w:tcW w:w="420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5CD020" w14:textId="77777777" w:rsidR="004F3794" w:rsidRPr="00EC4938" w:rsidRDefault="004F3794" w:rsidP="00327385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Zagrożenie</w:t>
            </w:r>
          </w:p>
        </w:tc>
        <w:tc>
          <w:tcPr>
            <w:tcW w:w="483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A914F2" w14:textId="77777777" w:rsidR="004F3794" w:rsidRPr="00EC4938" w:rsidRDefault="004F3794" w:rsidP="00327385">
            <w:pPr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Ryzyko wystąpienia przekroczenia poziomu informowania (100 µg/m</w:t>
            </w:r>
            <w:r w:rsidRPr="00EC4938">
              <w:rPr>
                <w:rFonts w:ascii="Century Gothic" w:eastAsia="Calibri" w:hAnsi="Century Gothic" w:cs="Times New Roman"/>
                <w:vertAlign w:val="superscript"/>
              </w:rPr>
              <w:t>3</w:t>
            </w:r>
            <w:r w:rsidRPr="00EC4938">
              <w:rPr>
                <w:rFonts w:ascii="Century Gothic" w:eastAsia="Calibri" w:hAnsi="Century Gothic" w:cs="Times New Roman"/>
              </w:rPr>
              <w:t>) dla pyłu zawieszonego PM10 w powietrzu.</w:t>
            </w:r>
          </w:p>
        </w:tc>
      </w:tr>
      <w:tr w:rsidR="004F3794" w:rsidRPr="00AB45F3" w14:paraId="3AAEB7B5" w14:textId="77777777" w:rsidTr="00AB1062">
        <w:tc>
          <w:tcPr>
            <w:tcW w:w="4206" w:type="dxa"/>
            <w:shd w:val="clear" w:color="auto" w:fill="auto"/>
            <w:vAlign w:val="center"/>
          </w:tcPr>
          <w:p w14:paraId="0091DDC4" w14:textId="77777777" w:rsidR="004F3794" w:rsidRPr="00EC4938" w:rsidRDefault="004F3794" w:rsidP="00327385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Data wystąpienia</w:t>
            </w:r>
          </w:p>
        </w:tc>
        <w:tc>
          <w:tcPr>
            <w:tcW w:w="4836" w:type="dxa"/>
            <w:shd w:val="clear" w:color="auto" w:fill="auto"/>
          </w:tcPr>
          <w:p w14:paraId="76F546EC" w14:textId="307B4D1A" w:rsidR="004F3794" w:rsidRPr="00EC4938" w:rsidRDefault="00F13D15" w:rsidP="00327385">
            <w:pPr>
              <w:rPr>
                <w:rFonts w:ascii="Century Gothic" w:eastAsia="Calibri" w:hAnsi="Century Gothic" w:cs="Times New Roman"/>
                <w:i/>
              </w:rPr>
            </w:pPr>
            <w:r w:rsidRPr="00EC4938">
              <w:rPr>
                <w:rFonts w:ascii="Century Gothic" w:eastAsia="Calibri" w:hAnsi="Century Gothic" w:cs="Times New Roman"/>
                <w:i/>
              </w:rPr>
              <w:t>09</w:t>
            </w:r>
            <w:r w:rsidR="00754212" w:rsidRPr="00EC4938">
              <w:rPr>
                <w:rFonts w:ascii="Century Gothic" w:eastAsia="Calibri" w:hAnsi="Century Gothic" w:cs="Times New Roman"/>
                <w:i/>
              </w:rPr>
              <w:t>-</w:t>
            </w:r>
            <w:r w:rsidRPr="00EC4938">
              <w:rPr>
                <w:rFonts w:ascii="Century Gothic" w:eastAsia="Calibri" w:hAnsi="Century Gothic" w:cs="Times New Roman"/>
                <w:i/>
              </w:rPr>
              <w:t>10</w:t>
            </w:r>
            <w:r w:rsidR="004F3794" w:rsidRPr="00EC4938">
              <w:rPr>
                <w:rFonts w:ascii="Century Gothic" w:eastAsia="Calibri" w:hAnsi="Century Gothic" w:cs="Times New Roman"/>
                <w:i/>
              </w:rPr>
              <w:t>.</w:t>
            </w:r>
            <w:r w:rsidR="00F52FBE" w:rsidRPr="00EC4938">
              <w:rPr>
                <w:rFonts w:ascii="Century Gothic" w:eastAsia="Calibri" w:hAnsi="Century Gothic" w:cs="Times New Roman"/>
                <w:i/>
              </w:rPr>
              <w:t>0</w:t>
            </w:r>
            <w:r w:rsidRPr="00EC4938">
              <w:rPr>
                <w:rFonts w:ascii="Century Gothic" w:eastAsia="Calibri" w:hAnsi="Century Gothic" w:cs="Times New Roman"/>
                <w:i/>
              </w:rPr>
              <w:t>2</w:t>
            </w:r>
            <w:r w:rsidR="004F3794" w:rsidRPr="00EC4938">
              <w:rPr>
                <w:rFonts w:ascii="Century Gothic" w:eastAsia="Calibri" w:hAnsi="Century Gothic" w:cs="Times New Roman"/>
                <w:i/>
              </w:rPr>
              <w:t>.20</w:t>
            </w:r>
            <w:r w:rsidR="00F600EC" w:rsidRPr="00EC4938">
              <w:rPr>
                <w:rFonts w:ascii="Century Gothic" w:eastAsia="Calibri" w:hAnsi="Century Gothic" w:cs="Times New Roman"/>
                <w:i/>
              </w:rPr>
              <w:t>2</w:t>
            </w:r>
            <w:r w:rsidR="00F52FBE" w:rsidRPr="00EC4938">
              <w:rPr>
                <w:rFonts w:ascii="Century Gothic" w:eastAsia="Calibri" w:hAnsi="Century Gothic" w:cs="Times New Roman"/>
                <w:i/>
              </w:rPr>
              <w:t>1</w:t>
            </w:r>
            <w:r w:rsidR="004F3794" w:rsidRPr="00EC4938">
              <w:rPr>
                <w:rFonts w:ascii="Century Gothic" w:eastAsia="Calibri" w:hAnsi="Century Gothic" w:cs="Times New Roman"/>
                <w:i/>
              </w:rPr>
              <w:t xml:space="preserve"> r.</w:t>
            </w:r>
          </w:p>
        </w:tc>
      </w:tr>
      <w:tr w:rsidR="004F3794" w:rsidRPr="00AB45F3" w14:paraId="2BE03D98" w14:textId="77777777" w:rsidTr="00AB1062">
        <w:tc>
          <w:tcPr>
            <w:tcW w:w="4206" w:type="dxa"/>
            <w:shd w:val="clear" w:color="auto" w:fill="auto"/>
            <w:vAlign w:val="center"/>
          </w:tcPr>
          <w:p w14:paraId="5BCA7664" w14:textId="77777777" w:rsidR="004F3794" w:rsidRPr="00EC4938" w:rsidRDefault="004F3794" w:rsidP="00327385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Przewidywany czas trwania ryzyka</w:t>
            </w:r>
          </w:p>
        </w:tc>
        <w:tc>
          <w:tcPr>
            <w:tcW w:w="4836" w:type="dxa"/>
            <w:shd w:val="clear" w:color="auto" w:fill="auto"/>
          </w:tcPr>
          <w:p w14:paraId="012CB9CA" w14:textId="47ED372D" w:rsidR="004F3794" w:rsidRPr="00EC4938" w:rsidRDefault="00185427" w:rsidP="00327385">
            <w:pPr>
              <w:rPr>
                <w:rFonts w:ascii="Century Gothic" w:eastAsia="Calibri" w:hAnsi="Century Gothic" w:cs="Times New Roman"/>
                <w:i/>
              </w:rPr>
            </w:pPr>
            <w:r w:rsidRPr="00EC4938">
              <w:rPr>
                <w:rFonts w:ascii="Century Gothic" w:eastAsia="Calibri" w:hAnsi="Century Gothic" w:cs="Times New Roman"/>
                <w:i/>
              </w:rPr>
              <w:t>Od godz. 9.00</w:t>
            </w:r>
            <w:r w:rsidR="00F13D15" w:rsidRPr="00EC4938">
              <w:rPr>
                <w:rFonts w:ascii="Century Gothic" w:eastAsia="Calibri" w:hAnsi="Century Gothic" w:cs="Times New Roman"/>
                <w:i/>
              </w:rPr>
              <w:t xml:space="preserve"> </w:t>
            </w:r>
            <w:r w:rsidR="007F45CB" w:rsidRPr="00EC4938">
              <w:rPr>
                <w:rFonts w:ascii="Century Gothic" w:eastAsia="Calibri" w:hAnsi="Century Gothic" w:cs="Times New Roman"/>
                <w:i/>
              </w:rPr>
              <w:t xml:space="preserve">dnia </w:t>
            </w:r>
            <w:r w:rsidR="00F13D15" w:rsidRPr="00EC4938">
              <w:rPr>
                <w:rFonts w:ascii="Century Gothic" w:eastAsia="Calibri" w:hAnsi="Century Gothic" w:cs="Times New Roman"/>
                <w:i/>
              </w:rPr>
              <w:t>09</w:t>
            </w:r>
            <w:r w:rsidR="00760BE0" w:rsidRPr="00EC4938">
              <w:rPr>
                <w:rFonts w:ascii="Century Gothic" w:eastAsia="Calibri" w:hAnsi="Century Gothic" w:cs="Times New Roman"/>
                <w:i/>
              </w:rPr>
              <w:t>.0</w:t>
            </w:r>
            <w:r w:rsidR="00F13D15" w:rsidRPr="00EC4938">
              <w:rPr>
                <w:rFonts w:ascii="Century Gothic" w:eastAsia="Calibri" w:hAnsi="Century Gothic" w:cs="Times New Roman"/>
                <w:i/>
              </w:rPr>
              <w:t>2</w:t>
            </w:r>
            <w:r w:rsidR="00760BE0" w:rsidRPr="00EC4938">
              <w:rPr>
                <w:rFonts w:ascii="Century Gothic" w:eastAsia="Calibri" w:hAnsi="Century Gothic" w:cs="Times New Roman"/>
                <w:i/>
              </w:rPr>
              <w:t xml:space="preserve">.2021r. do </w:t>
            </w:r>
            <w:r w:rsidR="007F45CB" w:rsidRPr="00EC4938">
              <w:rPr>
                <w:rFonts w:ascii="Century Gothic" w:eastAsia="Calibri" w:hAnsi="Century Gothic" w:cs="Times New Roman"/>
                <w:i/>
              </w:rPr>
              <w:t xml:space="preserve">godz. </w:t>
            </w:r>
            <w:r w:rsidR="00760BE0" w:rsidRPr="00EC4938">
              <w:rPr>
                <w:rFonts w:ascii="Century Gothic" w:eastAsia="Calibri" w:hAnsi="Century Gothic" w:cs="Times New Roman"/>
                <w:i/>
              </w:rPr>
              <w:t xml:space="preserve">24.00 dnia </w:t>
            </w:r>
            <w:r w:rsidR="00F13D15" w:rsidRPr="00EC4938">
              <w:rPr>
                <w:rFonts w:ascii="Century Gothic" w:eastAsia="Calibri" w:hAnsi="Century Gothic" w:cs="Times New Roman"/>
                <w:i/>
              </w:rPr>
              <w:t>10</w:t>
            </w:r>
            <w:r w:rsidRPr="00EC4938">
              <w:rPr>
                <w:rFonts w:ascii="Century Gothic" w:eastAsia="Calibri" w:hAnsi="Century Gothic" w:cs="Times New Roman"/>
                <w:i/>
              </w:rPr>
              <w:t>.</w:t>
            </w:r>
            <w:r w:rsidR="00F52FBE" w:rsidRPr="00EC4938">
              <w:rPr>
                <w:rFonts w:ascii="Century Gothic" w:eastAsia="Calibri" w:hAnsi="Century Gothic" w:cs="Times New Roman"/>
                <w:i/>
              </w:rPr>
              <w:t>0</w:t>
            </w:r>
            <w:r w:rsidR="00F13D15" w:rsidRPr="00EC4938">
              <w:rPr>
                <w:rFonts w:ascii="Century Gothic" w:eastAsia="Calibri" w:hAnsi="Century Gothic" w:cs="Times New Roman"/>
                <w:i/>
              </w:rPr>
              <w:t>2</w:t>
            </w:r>
            <w:r w:rsidRPr="00EC4938">
              <w:rPr>
                <w:rFonts w:ascii="Century Gothic" w:eastAsia="Calibri" w:hAnsi="Century Gothic" w:cs="Times New Roman"/>
                <w:i/>
              </w:rPr>
              <w:t>.202</w:t>
            </w:r>
            <w:r w:rsidR="00F52FBE" w:rsidRPr="00EC4938">
              <w:rPr>
                <w:rFonts w:ascii="Century Gothic" w:eastAsia="Calibri" w:hAnsi="Century Gothic" w:cs="Times New Roman"/>
                <w:i/>
              </w:rPr>
              <w:t>1</w:t>
            </w:r>
            <w:r w:rsidRPr="00EC4938">
              <w:rPr>
                <w:rFonts w:ascii="Century Gothic" w:eastAsia="Calibri" w:hAnsi="Century Gothic" w:cs="Times New Roman"/>
                <w:i/>
              </w:rPr>
              <w:t>r.</w:t>
            </w:r>
          </w:p>
        </w:tc>
      </w:tr>
      <w:tr w:rsidR="004F3794" w:rsidRPr="00AB45F3" w14:paraId="280907AA" w14:textId="77777777" w:rsidTr="00AB1062">
        <w:tc>
          <w:tcPr>
            <w:tcW w:w="420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A7C76F" w14:textId="77777777" w:rsidR="004F3794" w:rsidRPr="00EC4938" w:rsidRDefault="004F3794" w:rsidP="00327385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 xml:space="preserve">Przyczyny </w:t>
            </w:r>
          </w:p>
        </w:tc>
        <w:tc>
          <w:tcPr>
            <w:tcW w:w="483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9AE326" w14:textId="77777777" w:rsidR="004F3794" w:rsidRPr="00EC4938" w:rsidRDefault="004F3794" w:rsidP="00327385">
            <w:pPr>
              <w:adjustRightInd w:val="0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  <w:i/>
              </w:rPr>
              <w:t>Warunki meteorologiczne utrudniające rozprzestrzenianie się zanieczyszczeń w sytuacji wzmożonej emisji z sektora bytowo-komunalnego</w:t>
            </w:r>
            <w:r w:rsidR="00A24F1E" w:rsidRPr="00EC4938">
              <w:rPr>
                <w:rFonts w:ascii="Century Gothic" w:eastAsia="Calibri" w:hAnsi="Century Gothic" w:cs="Times New Roman"/>
                <w:i/>
              </w:rPr>
              <w:t>.</w:t>
            </w:r>
          </w:p>
        </w:tc>
      </w:tr>
      <w:tr w:rsidR="004F3794" w:rsidRPr="00AB45F3" w14:paraId="4AF83834" w14:textId="77777777" w:rsidTr="00327385">
        <w:tc>
          <w:tcPr>
            <w:tcW w:w="9042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D77DCF2" w14:textId="4C2C987C" w:rsidR="00502ADC" w:rsidRPr="00EC4938" w:rsidRDefault="004F3794" w:rsidP="00941BFE">
            <w:pPr>
              <w:jc w:val="both"/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 xml:space="preserve">Dzień </w:t>
            </w:r>
            <w:r w:rsidR="00575AB2" w:rsidRPr="00EC4938">
              <w:rPr>
                <w:rFonts w:ascii="Century Gothic" w:eastAsia="Calibri" w:hAnsi="Century Gothic" w:cs="Times New Roman"/>
                <w:b/>
              </w:rPr>
              <w:t>09</w:t>
            </w:r>
            <w:r w:rsidRPr="00EC4938">
              <w:rPr>
                <w:rFonts w:ascii="Century Gothic" w:eastAsia="Calibri" w:hAnsi="Century Gothic" w:cs="Times New Roman"/>
                <w:b/>
              </w:rPr>
              <w:t>.</w:t>
            </w:r>
            <w:r w:rsidR="00F52FBE" w:rsidRPr="00EC4938">
              <w:rPr>
                <w:rFonts w:ascii="Century Gothic" w:eastAsia="Calibri" w:hAnsi="Century Gothic" w:cs="Times New Roman"/>
                <w:b/>
              </w:rPr>
              <w:t>0</w:t>
            </w:r>
            <w:r w:rsidR="00575AB2" w:rsidRPr="00EC4938">
              <w:rPr>
                <w:rFonts w:ascii="Century Gothic" w:eastAsia="Calibri" w:hAnsi="Century Gothic" w:cs="Times New Roman"/>
                <w:b/>
              </w:rPr>
              <w:t>2</w:t>
            </w:r>
            <w:r w:rsidRPr="00EC4938">
              <w:rPr>
                <w:rFonts w:ascii="Century Gothic" w:eastAsia="Calibri" w:hAnsi="Century Gothic" w:cs="Times New Roman"/>
                <w:b/>
              </w:rPr>
              <w:t>.20</w:t>
            </w:r>
            <w:r w:rsidR="00F600EC" w:rsidRPr="00EC4938">
              <w:rPr>
                <w:rFonts w:ascii="Century Gothic" w:eastAsia="Calibri" w:hAnsi="Century Gothic" w:cs="Times New Roman"/>
                <w:b/>
              </w:rPr>
              <w:t>2</w:t>
            </w:r>
            <w:r w:rsidR="00F52FBE" w:rsidRPr="00EC4938">
              <w:rPr>
                <w:rFonts w:ascii="Century Gothic" w:eastAsia="Calibri" w:hAnsi="Century Gothic" w:cs="Times New Roman"/>
                <w:b/>
              </w:rPr>
              <w:t>1</w:t>
            </w:r>
            <w:r w:rsidRPr="00EC4938">
              <w:rPr>
                <w:rFonts w:ascii="Century Gothic" w:eastAsia="Calibri" w:hAnsi="Century Gothic" w:cs="Times New Roman"/>
                <w:b/>
              </w:rPr>
              <w:t>r.</w:t>
            </w:r>
          </w:p>
          <w:p w14:paraId="7A642819" w14:textId="52013B05" w:rsidR="00941BFE" w:rsidRPr="00EC4938" w:rsidRDefault="006231B3" w:rsidP="007F45CB">
            <w:pPr>
              <w:jc w:val="both"/>
              <w:rPr>
                <w:rFonts w:ascii="Century Gothic" w:eastAsia="Calibri" w:hAnsi="Century Gothic" w:cs="Times New Roman"/>
                <w:color w:val="000000" w:themeColor="text1"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Na podstawie prognozy i wyników pomiarów jakości powietrza </w:t>
            </w:r>
            <w:r w:rsidR="00185427" w:rsidRPr="00EC4938">
              <w:rPr>
                <w:rFonts w:ascii="Century Gothic" w:eastAsia="Calibri" w:hAnsi="Century Gothic" w:cs="Times New Roman"/>
              </w:rPr>
              <w:t xml:space="preserve">na stacjach monitoringu na poniższych obszarach, ze względu na pył zawieszony PM10, jakość powietrza szczególnie w godzinach </w:t>
            </w:r>
            <w:r w:rsidR="00FC67FD" w:rsidRPr="00EC4938">
              <w:rPr>
                <w:rFonts w:ascii="Century Gothic" w:eastAsia="Calibri" w:hAnsi="Century Gothic" w:cs="Times New Roman"/>
              </w:rPr>
              <w:t xml:space="preserve">porannych, </w:t>
            </w:r>
            <w:r w:rsidR="00185427" w:rsidRPr="00EC4938">
              <w:rPr>
                <w:rFonts w:ascii="Century Gothic" w:eastAsia="Calibri" w:hAnsi="Century Gothic" w:cs="Times New Roman"/>
              </w:rPr>
              <w:t>wieczornych</w:t>
            </w:r>
            <w:r w:rsidR="00FC67FD" w:rsidRPr="00EC4938">
              <w:rPr>
                <w:rFonts w:ascii="Century Gothic" w:eastAsia="Calibri" w:hAnsi="Century Gothic" w:cs="Times New Roman"/>
              </w:rPr>
              <w:t xml:space="preserve"> i</w:t>
            </w:r>
            <w:r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185427" w:rsidRPr="00EC4938">
              <w:rPr>
                <w:rFonts w:ascii="Century Gothic" w:eastAsia="Calibri" w:hAnsi="Century Gothic" w:cs="Times New Roman"/>
              </w:rPr>
              <w:t>nocnych</w:t>
            </w:r>
            <w:r w:rsidR="00FC67FD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EA430E">
              <w:rPr>
                <w:rFonts w:ascii="Century Gothic" w:eastAsia="Calibri" w:hAnsi="Century Gothic" w:cs="Times New Roman"/>
              </w:rPr>
              <w:t xml:space="preserve">może </w:t>
            </w:r>
            <w:r w:rsidRPr="00EC4938">
              <w:rPr>
                <w:rFonts w:ascii="Century Gothic" w:eastAsia="Calibri" w:hAnsi="Century Gothic" w:cs="Times New Roman"/>
              </w:rPr>
              <w:t>b</w:t>
            </w:r>
            <w:r w:rsidR="00EA430E">
              <w:rPr>
                <w:rFonts w:ascii="Century Gothic" w:eastAsia="Calibri" w:hAnsi="Century Gothic" w:cs="Times New Roman"/>
              </w:rPr>
              <w:t>yć</w:t>
            </w:r>
            <w:r w:rsidR="00FC67FD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185427" w:rsidRPr="00EC4938">
              <w:rPr>
                <w:rFonts w:ascii="Century Gothic" w:eastAsia="Calibri" w:hAnsi="Century Gothic" w:cs="Times New Roman"/>
                <w:b/>
                <w:bCs/>
                <w:color w:val="FF0000"/>
              </w:rPr>
              <w:t>zła</w:t>
            </w:r>
            <w:r w:rsidR="00185427" w:rsidRPr="00EC4938">
              <w:rPr>
                <w:rFonts w:ascii="Century Gothic" w:eastAsia="Calibri" w:hAnsi="Century Gothic" w:cs="Times New Roman"/>
                <w:color w:val="000000" w:themeColor="text1"/>
              </w:rPr>
              <w:t>.</w:t>
            </w:r>
          </w:p>
          <w:p w14:paraId="6F632E68" w14:textId="77777777" w:rsidR="00BF1D09" w:rsidRPr="00EC4938" w:rsidRDefault="00BF1D09" w:rsidP="007F45CB">
            <w:pPr>
              <w:jc w:val="both"/>
              <w:rPr>
                <w:rFonts w:ascii="Century Gothic" w:eastAsia="Calibri" w:hAnsi="Century Gothic" w:cs="Times New Roman"/>
                <w:color w:val="000000" w:themeColor="text1"/>
              </w:rPr>
            </w:pPr>
          </w:p>
        </w:tc>
      </w:tr>
      <w:tr w:rsidR="004F3794" w:rsidRPr="00AB45F3" w14:paraId="068AF239" w14:textId="77777777" w:rsidTr="00C5779C">
        <w:tc>
          <w:tcPr>
            <w:tcW w:w="904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90F670" w14:textId="77777777" w:rsidR="004F3794" w:rsidRPr="00EC4938" w:rsidRDefault="004F3794" w:rsidP="00941BFE">
            <w:pPr>
              <w:spacing w:line="259" w:lineRule="auto"/>
              <w:jc w:val="both"/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Obszar ryzyka wystąpienia przekroczenia poziomu informowania dla pyłu PM10</w:t>
            </w:r>
            <w:r w:rsidR="00732284" w:rsidRPr="00EC4938">
              <w:rPr>
                <w:rFonts w:ascii="Century Gothic" w:eastAsia="Calibri" w:hAnsi="Century Gothic" w:cs="Times New Roman"/>
                <w:b/>
              </w:rPr>
              <w:t>:</w:t>
            </w:r>
          </w:p>
          <w:p w14:paraId="41AD844F" w14:textId="52FADAD9" w:rsidR="00BF1D09" w:rsidRPr="00EC4938" w:rsidRDefault="004F3794" w:rsidP="00E306DD">
            <w:pPr>
              <w:spacing w:line="259" w:lineRule="auto"/>
              <w:jc w:val="both"/>
              <w:rPr>
                <w:rFonts w:ascii="Century Gothic" w:eastAsia="Calibri" w:hAnsi="Century Gothic" w:cs="Times New Roman"/>
                <w:b/>
                <w:bCs/>
              </w:rPr>
            </w:pPr>
            <w:r w:rsidRPr="00EC4938">
              <w:rPr>
                <w:rFonts w:ascii="Century Gothic" w:eastAsia="Calibri" w:hAnsi="Century Gothic" w:cs="Times New Roman"/>
              </w:rPr>
              <w:t>Prognozowane na dzień</w:t>
            </w:r>
            <w:r w:rsidR="005A1382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F13D15" w:rsidRPr="00EC4938">
              <w:rPr>
                <w:rFonts w:ascii="Century Gothic" w:eastAsia="Calibri" w:hAnsi="Century Gothic" w:cs="Times New Roman"/>
                <w:i/>
              </w:rPr>
              <w:t>09</w:t>
            </w:r>
            <w:r w:rsidRPr="00EC4938">
              <w:rPr>
                <w:rFonts w:ascii="Century Gothic" w:eastAsia="Calibri" w:hAnsi="Century Gothic" w:cs="Times New Roman"/>
                <w:i/>
                <w:iCs/>
              </w:rPr>
              <w:t>.</w:t>
            </w:r>
            <w:r w:rsidR="00F13D15" w:rsidRPr="00EC4938">
              <w:rPr>
                <w:rFonts w:ascii="Century Gothic" w:eastAsia="Calibri" w:hAnsi="Century Gothic" w:cs="Times New Roman"/>
                <w:i/>
                <w:iCs/>
              </w:rPr>
              <w:t>02</w:t>
            </w:r>
            <w:r w:rsidRPr="00EC4938">
              <w:rPr>
                <w:rFonts w:ascii="Century Gothic" w:eastAsia="Calibri" w:hAnsi="Century Gothic" w:cs="Times New Roman"/>
                <w:i/>
              </w:rPr>
              <w:t>.20</w:t>
            </w:r>
            <w:r w:rsidR="00F600EC" w:rsidRPr="00EC4938">
              <w:rPr>
                <w:rFonts w:ascii="Century Gothic" w:eastAsia="Calibri" w:hAnsi="Century Gothic" w:cs="Times New Roman"/>
                <w:i/>
              </w:rPr>
              <w:t>2</w:t>
            </w:r>
            <w:r w:rsidR="00F52FBE" w:rsidRPr="00EC4938">
              <w:rPr>
                <w:rFonts w:ascii="Century Gothic" w:eastAsia="Calibri" w:hAnsi="Century Gothic" w:cs="Times New Roman"/>
                <w:i/>
              </w:rPr>
              <w:t>1</w:t>
            </w:r>
            <w:r w:rsidRPr="00EC4938">
              <w:rPr>
                <w:rFonts w:ascii="Century Gothic" w:eastAsia="Calibri" w:hAnsi="Century Gothic" w:cs="Times New Roman"/>
                <w:i/>
              </w:rPr>
              <w:t xml:space="preserve"> r.</w:t>
            </w:r>
            <w:r w:rsidRPr="00EC4938">
              <w:rPr>
                <w:rFonts w:ascii="Century Gothic" w:eastAsia="Calibri" w:hAnsi="Century Gothic" w:cs="Times New Roman"/>
              </w:rPr>
              <w:t xml:space="preserve"> przekroczenie poziomu informowania dla pyłu PM10 obejmuje</w:t>
            </w:r>
            <w:r w:rsidR="00EA430E">
              <w:rPr>
                <w:rFonts w:ascii="Century Gothic" w:eastAsia="Calibri" w:hAnsi="Century Gothic" w:cs="Times New Roman"/>
              </w:rPr>
              <w:t xml:space="preserve"> </w:t>
            </w:r>
            <w:r w:rsidR="00EA430E" w:rsidRPr="00EA430E">
              <w:rPr>
                <w:rFonts w:ascii="Century Gothic" w:eastAsia="Calibri" w:hAnsi="Century Gothic" w:cs="Times New Roman"/>
                <w:b/>
              </w:rPr>
              <w:t>miasta:</w:t>
            </w:r>
            <w:r w:rsidR="005A1382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6231B3" w:rsidRPr="00EC4938">
              <w:rPr>
                <w:rFonts w:ascii="Century Gothic" w:eastAsia="Calibri" w:hAnsi="Century Gothic" w:cs="Times New Roman"/>
                <w:b/>
                <w:bCs/>
              </w:rPr>
              <w:t xml:space="preserve">Tychy, Bielsko-Białą, powiaty: </w:t>
            </w:r>
            <w:r w:rsidR="00F13D15" w:rsidRPr="00EC4938">
              <w:rPr>
                <w:rFonts w:ascii="Century Gothic" w:eastAsia="Calibri" w:hAnsi="Century Gothic" w:cs="Times New Roman"/>
                <w:b/>
                <w:bCs/>
              </w:rPr>
              <w:t xml:space="preserve">bieruńsko-lędziński, pszczyński, cieszyński, </w:t>
            </w:r>
            <w:r w:rsidR="006231B3" w:rsidRPr="00EC4938">
              <w:rPr>
                <w:rFonts w:ascii="Century Gothic" w:eastAsia="Calibri" w:hAnsi="Century Gothic" w:cs="Times New Roman"/>
                <w:b/>
                <w:bCs/>
              </w:rPr>
              <w:t>bielski, żywiecki.</w:t>
            </w:r>
          </w:p>
          <w:p w14:paraId="40AB4BE2" w14:textId="45F0CB21" w:rsidR="006231B3" w:rsidRPr="00EC4938" w:rsidRDefault="006231B3" w:rsidP="00E306DD">
            <w:pPr>
              <w:spacing w:line="259" w:lineRule="auto"/>
              <w:jc w:val="both"/>
              <w:rPr>
                <w:rFonts w:ascii="Century Gothic" w:eastAsia="Calibri" w:hAnsi="Century Gothic" w:cs="Times New Roman"/>
              </w:rPr>
            </w:pPr>
          </w:p>
        </w:tc>
      </w:tr>
      <w:tr w:rsidR="004F3794" w:rsidRPr="00AB45F3" w14:paraId="7FEDA0E9" w14:textId="77777777" w:rsidTr="00327385">
        <w:tc>
          <w:tcPr>
            <w:tcW w:w="9042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B7B355F" w14:textId="77777777" w:rsidR="00B46DDA" w:rsidRPr="00EC4938" w:rsidRDefault="004F3794" w:rsidP="00941BFE">
            <w:pPr>
              <w:spacing w:line="259" w:lineRule="auto"/>
              <w:jc w:val="both"/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Ludność narażona na ryzyko wystąpienia przekroczenia poziomu informowania dla pyłu PM10</w:t>
            </w:r>
            <w:r w:rsidR="00732284" w:rsidRPr="00EC4938">
              <w:rPr>
                <w:rFonts w:ascii="Century Gothic" w:eastAsia="Calibri" w:hAnsi="Century Gothic" w:cs="Times New Roman"/>
                <w:b/>
              </w:rPr>
              <w:t>:</w:t>
            </w:r>
          </w:p>
          <w:p w14:paraId="0CAB9989" w14:textId="06AB6570" w:rsidR="00431821" w:rsidRPr="00EC4938" w:rsidRDefault="004F3794" w:rsidP="0017466F">
            <w:pPr>
              <w:spacing w:line="259" w:lineRule="auto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Ludność zamieszkująca obszar, na którym w dniu </w:t>
            </w:r>
            <w:r w:rsidR="00575AB2" w:rsidRPr="00EC4938">
              <w:rPr>
                <w:rFonts w:ascii="Century Gothic" w:eastAsia="Calibri" w:hAnsi="Century Gothic" w:cs="Times New Roman"/>
                <w:i/>
              </w:rPr>
              <w:t>09</w:t>
            </w:r>
            <w:r w:rsidRPr="00EC4938">
              <w:rPr>
                <w:rFonts w:ascii="Century Gothic" w:eastAsia="Calibri" w:hAnsi="Century Gothic" w:cs="Times New Roman"/>
                <w:i/>
                <w:iCs/>
              </w:rPr>
              <w:t>.</w:t>
            </w:r>
            <w:r w:rsidR="00F52FBE" w:rsidRPr="00EC4938">
              <w:rPr>
                <w:rFonts w:ascii="Century Gothic" w:eastAsia="Calibri" w:hAnsi="Century Gothic" w:cs="Times New Roman"/>
                <w:i/>
                <w:iCs/>
              </w:rPr>
              <w:t>0</w:t>
            </w:r>
            <w:r w:rsidR="00575AB2" w:rsidRPr="00EC4938">
              <w:rPr>
                <w:rFonts w:ascii="Century Gothic" w:eastAsia="Calibri" w:hAnsi="Century Gothic" w:cs="Times New Roman"/>
                <w:i/>
                <w:iCs/>
              </w:rPr>
              <w:t>2</w:t>
            </w:r>
            <w:r w:rsidRPr="00EC4938">
              <w:rPr>
                <w:rFonts w:ascii="Century Gothic" w:eastAsia="Calibri" w:hAnsi="Century Gothic" w:cs="Times New Roman"/>
                <w:i/>
                <w:iCs/>
              </w:rPr>
              <w:t>.20</w:t>
            </w:r>
            <w:r w:rsidR="00F600EC" w:rsidRPr="00EC4938">
              <w:rPr>
                <w:rFonts w:ascii="Century Gothic" w:eastAsia="Calibri" w:hAnsi="Century Gothic" w:cs="Times New Roman"/>
                <w:i/>
                <w:iCs/>
              </w:rPr>
              <w:t>2</w:t>
            </w:r>
            <w:r w:rsidR="00F52FBE" w:rsidRPr="00EC4938">
              <w:rPr>
                <w:rFonts w:ascii="Century Gothic" w:eastAsia="Calibri" w:hAnsi="Century Gothic" w:cs="Times New Roman"/>
                <w:i/>
                <w:iCs/>
              </w:rPr>
              <w:t>1</w:t>
            </w:r>
            <w:r w:rsidR="00CC0B98">
              <w:rPr>
                <w:rFonts w:ascii="Century Gothic" w:eastAsia="Calibri" w:hAnsi="Century Gothic" w:cs="Times New Roman"/>
                <w:i/>
                <w:iCs/>
              </w:rPr>
              <w:t xml:space="preserve"> </w:t>
            </w:r>
            <w:r w:rsidRPr="00EC4938">
              <w:rPr>
                <w:rFonts w:ascii="Century Gothic" w:eastAsia="Calibri" w:hAnsi="Century Gothic" w:cs="Times New Roman"/>
                <w:i/>
              </w:rPr>
              <w:t>r</w:t>
            </w:r>
            <w:r w:rsidR="007306CC" w:rsidRPr="00EC4938">
              <w:rPr>
                <w:rFonts w:ascii="Century Gothic" w:eastAsia="Calibri" w:hAnsi="Century Gothic" w:cs="Times New Roman"/>
                <w:i/>
              </w:rPr>
              <w:t xml:space="preserve">. </w:t>
            </w:r>
            <w:r w:rsidRPr="00EC4938">
              <w:rPr>
                <w:rFonts w:ascii="Century Gothic" w:eastAsia="Calibri" w:hAnsi="Century Gothic" w:cs="Times New Roman"/>
              </w:rPr>
              <w:t>istnieje ryzyko przekroczenia poziomu informowania dla pyłu PM10</w:t>
            </w:r>
            <w:r w:rsidRPr="00EC4938">
              <w:rPr>
                <w:rFonts w:ascii="Century Gothic" w:eastAsia="Calibri" w:hAnsi="Century Gothic" w:cs="Times New Roman"/>
                <w:i/>
              </w:rPr>
              <w:t>:</w:t>
            </w:r>
            <w:r w:rsidR="00090CED" w:rsidRPr="00EC4938">
              <w:rPr>
                <w:rFonts w:ascii="Century Gothic" w:eastAsia="Calibri" w:hAnsi="Century Gothic" w:cs="Times New Roman"/>
                <w:i/>
              </w:rPr>
              <w:t xml:space="preserve"> </w:t>
            </w:r>
            <w:r w:rsidR="00575AB2" w:rsidRPr="00EC4938">
              <w:rPr>
                <w:rFonts w:ascii="Century Gothic" w:eastAsia="Calibri" w:hAnsi="Century Gothic" w:cs="Times New Roman"/>
                <w:i/>
              </w:rPr>
              <w:t>966 475 osób.</w:t>
            </w:r>
          </w:p>
          <w:p w14:paraId="4B03DF80" w14:textId="7F49F16A" w:rsidR="006231B3" w:rsidRDefault="00575AB2" w:rsidP="0017466F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2BF661E" wp14:editId="69B781D3">
                  <wp:extent cx="5570220" cy="3242799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b="43418"/>
                          <a:stretch/>
                        </pic:blipFill>
                        <pic:spPr bwMode="auto">
                          <a:xfrm>
                            <a:off x="0" y="0"/>
                            <a:ext cx="5612541" cy="32674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4639077" w14:textId="3AA9FB53" w:rsidR="006231B3" w:rsidRDefault="006231B3" w:rsidP="0017466F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5B7DCBA" w14:textId="77777777" w:rsidR="007306CC" w:rsidRDefault="007306CC" w:rsidP="00F8346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99BAE68" w14:textId="50D7D729" w:rsidR="007306CC" w:rsidRPr="00EC4938" w:rsidRDefault="00AE56CD" w:rsidP="007306CC">
            <w:pPr>
              <w:rPr>
                <w:rFonts w:ascii="Century Gothic" w:eastAsia="Calibri" w:hAnsi="Century Gothic" w:cs="Times New Roman"/>
                <w:b/>
                <w:bCs/>
              </w:rPr>
            </w:pPr>
            <w:r w:rsidRPr="00EC4938">
              <w:rPr>
                <w:rFonts w:ascii="Century Gothic" w:eastAsia="Calibri" w:hAnsi="Century Gothic" w:cs="Times New Roman"/>
                <w:b/>
                <w:bCs/>
              </w:rPr>
              <w:t>Dzień 1</w:t>
            </w:r>
            <w:r w:rsidR="00575AB2" w:rsidRPr="00EC4938">
              <w:rPr>
                <w:rFonts w:ascii="Century Gothic" w:eastAsia="Calibri" w:hAnsi="Century Gothic" w:cs="Times New Roman"/>
                <w:b/>
                <w:bCs/>
              </w:rPr>
              <w:t>0</w:t>
            </w:r>
            <w:r w:rsidR="007306CC" w:rsidRPr="00EC4938">
              <w:rPr>
                <w:rFonts w:ascii="Century Gothic" w:eastAsia="Calibri" w:hAnsi="Century Gothic" w:cs="Times New Roman"/>
                <w:b/>
                <w:bCs/>
              </w:rPr>
              <w:t>.0</w:t>
            </w:r>
            <w:r w:rsidR="00575AB2" w:rsidRPr="00EC4938">
              <w:rPr>
                <w:rFonts w:ascii="Century Gothic" w:eastAsia="Calibri" w:hAnsi="Century Gothic" w:cs="Times New Roman"/>
                <w:b/>
                <w:bCs/>
              </w:rPr>
              <w:t>2</w:t>
            </w:r>
            <w:r w:rsidR="007306CC" w:rsidRPr="00EC4938">
              <w:rPr>
                <w:rFonts w:ascii="Century Gothic" w:eastAsia="Calibri" w:hAnsi="Century Gothic" w:cs="Times New Roman"/>
                <w:b/>
                <w:bCs/>
              </w:rPr>
              <w:t>.2021r.</w:t>
            </w:r>
          </w:p>
          <w:p w14:paraId="347E6F4C" w14:textId="15B9ACC2" w:rsidR="007306CC" w:rsidRPr="00EC4938" w:rsidRDefault="007306CC" w:rsidP="006231B3">
            <w:pPr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Na podstawie prognozy jakości powietrza na poniższych obszarach, ze względu na pył zawieszony PM10, jakość powietrza szczególnie w godzinach wieczornych ,nocnych i porannych będzie </w:t>
            </w:r>
            <w:r w:rsidR="006231B3" w:rsidRPr="00EC4938">
              <w:rPr>
                <w:rFonts w:ascii="Century Gothic" w:eastAsia="Calibri" w:hAnsi="Century Gothic" w:cs="Times New Roman"/>
                <w:b/>
                <w:bCs/>
                <w:color w:val="FF0000"/>
              </w:rPr>
              <w:t>zła</w:t>
            </w:r>
            <w:r w:rsidR="006231B3" w:rsidRPr="00EC4938">
              <w:rPr>
                <w:rFonts w:ascii="Century Gothic" w:eastAsia="Calibri" w:hAnsi="Century Gothic" w:cs="Times New Roman"/>
                <w:color w:val="000000" w:themeColor="text1"/>
              </w:rPr>
              <w:t>.</w:t>
            </w:r>
          </w:p>
          <w:p w14:paraId="71809431" w14:textId="77777777" w:rsidR="007306CC" w:rsidRPr="00EC4938" w:rsidRDefault="007306CC" w:rsidP="007306CC">
            <w:pPr>
              <w:rPr>
                <w:rFonts w:ascii="Century Gothic" w:eastAsia="Calibri" w:hAnsi="Century Gothic" w:cs="Times New Roman"/>
              </w:rPr>
            </w:pPr>
          </w:p>
          <w:p w14:paraId="6CC216FB" w14:textId="77777777" w:rsidR="007306CC" w:rsidRPr="00EC4938" w:rsidRDefault="007306CC" w:rsidP="007306CC">
            <w:pPr>
              <w:rPr>
                <w:rFonts w:ascii="Century Gothic" w:eastAsia="Calibri" w:hAnsi="Century Gothic" w:cs="Times New Roman"/>
                <w:b/>
                <w:bCs/>
              </w:rPr>
            </w:pPr>
            <w:r w:rsidRPr="00EC4938">
              <w:rPr>
                <w:rFonts w:ascii="Century Gothic" w:eastAsia="Calibri" w:hAnsi="Century Gothic" w:cs="Times New Roman"/>
                <w:b/>
                <w:bCs/>
              </w:rPr>
              <w:t>Obszar ryzyka wystąpienia przekroczenia poziomu informowania dla pyłu PM10:</w:t>
            </w:r>
          </w:p>
          <w:p w14:paraId="5159D5E3" w14:textId="2139BDC5" w:rsidR="00600DDC" w:rsidRPr="00EC4938" w:rsidRDefault="007306CC" w:rsidP="00AE56CD">
            <w:pPr>
              <w:spacing w:line="259" w:lineRule="auto"/>
              <w:jc w:val="both"/>
              <w:rPr>
                <w:rFonts w:ascii="Century Gothic" w:eastAsia="Calibri" w:hAnsi="Century Gothic" w:cs="Times New Roman"/>
                <w:b/>
                <w:bCs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Prognozowane na dzień </w:t>
            </w:r>
            <w:r w:rsidR="006231B3" w:rsidRPr="00EC4938">
              <w:rPr>
                <w:rFonts w:ascii="Century Gothic" w:eastAsia="Calibri" w:hAnsi="Century Gothic" w:cs="Times New Roman"/>
                <w:i/>
                <w:iCs/>
              </w:rPr>
              <w:t>1</w:t>
            </w:r>
            <w:r w:rsidR="00575AB2" w:rsidRPr="00EC4938">
              <w:rPr>
                <w:rFonts w:ascii="Century Gothic" w:eastAsia="Calibri" w:hAnsi="Century Gothic" w:cs="Times New Roman"/>
                <w:i/>
                <w:iCs/>
              </w:rPr>
              <w:t>0</w:t>
            </w:r>
            <w:r w:rsidRPr="00EC4938">
              <w:rPr>
                <w:rFonts w:ascii="Century Gothic" w:eastAsia="Calibri" w:hAnsi="Century Gothic" w:cs="Times New Roman"/>
                <w:i/>
                <w:iCs/>
              </w:rPr>
              <w:t>.0</w:t>
            </w:r>
            <w:r w:rsidR="00575AB2" w:rsidRPr="00EC4938">
              <w:rPr>
                <w:rFonts w:ascii="Century Gothic" w:eastAsia="Calibri" w:hAnsi="Century Gothic" w:cs="Times New Roman"/>
                <w:i/>
                <w:iCs/>
              </w:rPr>
              <w:t>2</w:t>
            </w:r>
            <w:r w:rsidRPr="00EC4938">
              <w:rPr>
                <w:rFonts w:ascii="Century Gothic" w:eastAsia="Calibri" w:hAnsi="Century Gothic" w:cs="Times New Roman"/>
                <w:i/>
                <w:iCs/>
              </w:rPr>
              <w:t>.2021 r</w:t>
            </w:r>
            <w:r w:rsidRPr="00EC4938">
              <w:rPr>
                <w:rFonts w:ascii="Century Gothic" w:eastAsia="Calibri" w:hAnsi="Century Gothic" w:cs="Times New Roman"/>
              </w:rPr>
              <w:t>. przekroczenie poziomu informowania dla pyłu PM10 obejmuje</w:t>
            </w:r>
            <w:r w:rsidR="00090CED" w:rsidRPr="00EC4938">
              <w:rPr>
                <w:rFonts w:ascii="Century Gothic" w:eastAsia="Calibri" w:hAnsi="Century Gothic" w:cs="Times New Roman"/>
              </w:rPr>
              <w:t>:</w:t>
            </w:r>
            <w:r w:rsidR="00AE56CD" w:rsidRPr="00EC4938">
              <w:rPr>
                <w:rFonts w:ascii="Century Gothic" w:eastAsia="Calibri" w:hAnsi="Century Gothic" w:cs="Times New Roman"/>
                <w:b/>
                <w:bCs/>
              </w:rPr>
              <w:t xml:space="preserve"> </w:t>
            </w:r>
            <w:r w:rsidR="00600DDC" w:rsidRPr="00EC4938">
              <w:rPr>
                <w:rFonts w:ascii="Century Gothic" w:eastAsia="Calibri" w:hAnsi="Century Gothic" w:cs="Times New Roman"/>
                <w:b/>
                <w:bCs/>
              </w:rPr>
              <w:t>Katowice, Sosnowiec, Jaworzno,</w:t>
            </w:r>
            <w:r w:rsidR="00600DDC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600DDC" w:rsidRPr="00EC4938">
              <w:rPr>
                <w:rFonts w:ascii="Century Gothic" w:eastAsia="Calibri" w:hAnsi="Century Gothic" w:cs="Times New Roman"/>
                <w:b/>
                <w:bCs/>
              </w:rPr>
              <w:t xml:space="preserve">Bytom, Zabrze, Rudę Śląską, Tychy, Dąbrowę Górniczą, Chorzów, Mysłowice, Świętochłowice, Siemianowice Śląskie, Piekary Śląskie, </w:t>
            </w:r>
            <w:r w:rsidR="00575AB2" w:rsidRPr="00EC4938">
              <w:rPr>
                <w:rFonts w:ascii="Century Gothic" w:eastAsia="Calibri" w:hAnsi="Century Gothic" w:cs="Times New Roman"/>
                <w:b/>
                <w:bCs/>
              </w:rPr>
              <w:t xml:space="preserve">Gliwice, </w:t>
            </w:r>
            <w:r w:rsidR="00600DDC" w:rsidRPr="00EC4938">
              <w:rPr>
                <w:rFonts w:ascii="Century Gothic" w:eastAsia="Calibri" w:hAnsi="Century Gothic" w:cs="Times New Roman"/>
                <w:b/>
                <w:bCs/>
              </w:rPr>
              <w:t>Bielsko-Białą,</w:t>
            </w:r>
            <w:r w:rsidR="00600DDC" w:rsidRPr="00EC4938">
              <w:rPr>
                <w:rFonts w:ascii="Century Gothic" w:eastAsia="Calibri" w:hAnsi="Century Gothic" w:cs="Times New Roman"/>
                <w:b/>
                <w:bCs/>
                <w:iCs/>
              </w:rPr>
              <w:t xml:space="preserve"> powiaty: </w:t>
            </w:r>
            <w:r w:rsidR="00546384" w:rsidRPr="00EC4938">
              <w:rPr>
                <w:rFonts w:ascii="Century Gothic" w:eastAsia="Calibri" w:hAnsi="Century Gothic" w:cs="Times New Roman"/>
                <w:b/>
                <w:bCs/>
                <w:iCs/>
              </w:rPr>
              <w:t xml:space="preserve">gliwicki, </w:t>
            </w:r>
            <w:r w:rsidR="00600DDC" w:rsidRPr="00EC4938">
              <w:rPr>
                <w:rFonts w:ascii="Century Gothic" w:eastAsia="Calibri" w:hAnsi="Century Gothic" w:cs="Times New Roman"/>
                <w:b/>
                <w:bCs/>
                <w:iCs/>
              </w:rPr>
              <w:t>będziński, pszczyński, bieruńsko-lędziński, tarnogórski, żywiecki, bielski</w:t>
            </w:r>
            <w:r w:rsidR="00575AB2" w:rsidRPr="00EC4938">
              <w:rPr>
                <w:rFonts w:ascii="Century Gothic" w:eastAsia="Calibri" w:hAnsi="Century Gothic" w:cs="Times New Roman"/>
                <w:b/>
                <w:bCs/>
                <w:iCs/>
              </w:rPr>
              <w:t>,</w:t>
            </w:r>
            <w:r w:rsidR="00546384" w:rsidRPr="00EC4938">
              <w:rPr>
                <w:rFonts w:ascii="Century Gothic" w:eastAsia="Calibri" w:hAnsi="Century Gothic" w:cs="Times New Roman"/>
                <w:b/>
                <w:bCs/>
                <w:iCs/>
              </w:rPr>
              <w:t xml:space="preserve"> cieszyński,</w:t>
            </w:r>
            <w:r w:rsidR="00575AB2" w:rsidRPr="00EC4938">
              <w:rPr>
                <w:rFonts w:ascii="Century Gothic" w:eastAsia="Calibri" w:hAnsi="Century Gothic" w:cs="Times New Roman"/>
                <w:b/>
                <w:bCs/>
                <w:iCs/>
              </w:rPr>
              <w:t xml:space="preserve"> raciborski</w:t>
            </w:r>
            <w:r w:rsidR="00546384" w:rsidRPr="00EC4938">
              <w:rPr>
                <w:rFonts w:ascii="Century Gothic" w:eastAsia="Calibri" w:hAnsi="Century Gothic" w:cs="Times New Roman"/>
                <w:b/>
                <w:bCs/>
                <w:iCs/>
              </w:rPr>
              <w:t>.</w:t>
            </w:r>
          </w:p>
          <w:p w14:paraId="0C8C67EF" w14:textId="77777777" w:rsidR="00090CED" w:rsidRPr="00EC4938" w:rsidRDefault="00090CED" w:rsidP="00AE56CD">
            <w:pPr>
              <w:spacing w:line="259" w:lineRule="auto"/>
              <w:jc w:val="both"/>
              <w:rPr>
                <w:rFonts w:ascii="Century Gothic" w:eastAsia="Calibri" w:hAnsi="Century Gothic" w:cs="Times New Roman"/>
                <w:b/>
                <w:bCs/>
                <w:iCs/>
              </w:rPr>
            </w:pPr>
          </w:p>
          <w:p w14:paraId="163A9010" w14:textId="77777777" w:rsidR="007306CC" w:rsidRPr="00EC4938" w:rsidRDefault="007306CC" w:rsidP="007306CC">
            <w:pPr>
              <w:rPr>
                <w:rFonts w:ascii="Century Gothic" w:eastAsia="Calibri" w:hAnsi="Century Gothic" w:cs="Times New Roman"/>
                <w:b/>
                <w:bCs/>
              </w:rPr>
            </w:pPr>
            <w:r w:rsidRPr="00EC4938">
              <w:rPr>
                <w:rFonts w:ascii="Century Gothic" w:eastAsia="Calibri" w:hAnsi="Century Gothic" w:cs="Times New Roman"/>
                <w:b/>
                <w:bCs/>
              </w:rPr>
              <w:t>Ludność narażona na ryzyko wystąpienia przekroczenia poziomu informowania dla pyłu PM10:</w:t>
            </w:r>
          </w:p>
          <w:p w14:paraId="5FB571FA" w14:textId="0051A9A2" w:rsidR="007306CC" w:rsidRPr="00EC4938" w:rsidRDefault="007306CC" w:rsidP="007F3DA0">
            <w:pPr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Ludność zamieszkująca obszar, na którym w dniu </w:t>
            </w:r>
            <w:r w:rsidR="006231B3" w:rsidRPr="00EC4938">
              <w:rPr>
                <w:rFonts w:ascii="Century Gothic" w:eastAsia="Calibri" w:hAnsi="Century Gothic" w:cs="Times New Roman"/>
                <w:i/>
                <w:iCs/>
              </w:rPr>
              <w:t>1</w:t>
            </w:r>
            <w:r w:rsidR="00546384" w:rsidRPr="00EC4938">
              <w:rPr>
                <w:rFonts w:ascii="Century Gothic" w:eastAsia="Calibri" w:hAnsi="Century Gothic" w:cs="Times New Roman"/>
                <w:i/>
                <w:iCs/>
              </w:rPr>
              <w:t>0</w:t>
            </w:r>
            <w:r w:rsidRPr="00EC4938">
              <w:rPr>
                <w:rFonts w:ascii="Century Gothic" w:eastAsia="Calibri" w:hAnsi="Century Gothic" w:cs="Times New Roman"/>
                <w:i/>
                <w:iCs/>
              </w:rPr>
              <w:t>.0</w:t>
            </w:r>
            <w:r w:rsidR="00546384" w:rsidRPr="00EC4938">
              <w:rPr>
                <w:rFonts w:ascii="Century Gothic" w:eastAsia="Calibri" w:hAnsi="Century Gothic" w:cs="Times New Roman"/>
                <w:i/>
                <w:iCs/>
              </w:rPr>
              <w:t>2</w:t>
            </w:r>
            <w:r w:rsidRPr="00EC4938">
              <w:rPr>
                <w:rFonts w:ascii="Century Gothic" w:eastAsia="Calibri" w:hAnsi="Century Gothic" w:cs="Times New Roman"/>
                <w:i/>
                <w:iCs/>
              </w:rPr>
              <w:t>.2021 r</w:t>
            </w:r>
            <w:r w:rsidRPr="00EC4938">
              <w:rPr>
                <w:rFonts w:ascii="Century Gothic" w:eastAsia="Calibri" w:hAnsi="Century Gothic" w:cs="Times New Roman"/>
              </w:rPr>
              <w:t>. istnieje ryzyko przekroczenia poziomu inf</w:t>
            </w:r>
            <w:r w:rsidR="00AE56CD" w:rsidRPr="00EC4938">
              <w:rPr>
                <w:rFonts w:ascii="Century Gothic" w:eastAsia="Calibri" w:hAnsi="Century Gothic" w:cs="Times New Roman"/>
              </w:rPr>
              <w:t>ormowania dla pyłu PM10:</w:t>
            </w:r>
            <w:r w:rsidR="008140AF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546384" w:rsidRPr="00EC4938">
              <w:rPr>
                <w:rFonts w:ascii="Century Gothic" w:eastAsia="Calibri" w:hAnsi="Century Gothic" w:cs="Times New Roman"/>
                <w:i/>
                <w:iCs/>
              </w:rPr>
              <w:t>3 189 500 osób</w:t>
            </w:r>
            <w:r w:rsidRPr="00EC4938">
              <w:rPr>
                <w:rFonts w:ascii="Century Gothic" w:eastAsia="Calibri" w:hAnsi="Century Gothic" w:cs="Times New Roman"/>
              </w:rPr>
              <w:t>.</w:t>
            </w:r>
          </w:p>
          <w:p w14:paraId="4EE27E8D" w14:textId="77777777" w:rsidR="00936975" w:rsidRPr="007306CC" w:rsidRDefault="00936975" w:rsidP="007F3D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21DD54A" w14:textId="04D4E036" w:rsidR="007306CC" w:rsidRPr="007306CC" w:rsidRDefault="00546384" w:rsidP="00F83468">
            <w:r>
              <w:rPr>
                <w:noProof/>
              </w:rPr>
              <w:drawing>
                <wp:inline distT="0" distB="0" distL="0" distR="0" wp14:anchorId="75AA30A2" wp14:editId="5BEB1C1A">
                  <wp:extent cx="5638800" cy="333756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t="-1" r="2116" b="43418"/>
                          <a:stretch/>
                        </pic:blipFill>
                        <pic:spPr bwMode="auto">
                          <a:xfrm>
                            <a:off x="0" y="0"/>
                            <a:ext cx="5638800" cy="3337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D8C7191" w14:textId="77777777" w:rsidR="000A4A27" w:rsidRPr="0096433F" w:rsidRDefault="000A4A27" w:rsidP="0017466F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A4317A9" w14:textId="77777777" w:rsidR="000B3CBE" w:rsidRDefault="000B3CBE" w:rsidP="004F379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EF828A" w14:textId="77777777" w:rsidR="00E74B86" w:rsidRPr="00AB45F3" w:rsidRDefault="00E74B86" w:rsidP="004F379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pct5" w:color="auto" w:fill="auto"/>
        <w:tblLook w:val="04A0" w:firstRow="1" w:lastRow="0" w:firstColumn="1" w:lastColumn="0" w:noHBand="0" w:noVBand="1"/>
      </w:tblPr>
      <w:tblGrid>
        <w:gridCol w:w="2498"/>
        <w:gridCol w:w="6544"/>
      </w:tblGrid>
      <w:tr w:rsidR="00AB45F3" w:rsidRPr="00F7759C" w14:paraId="2757604B" w14:textId="77777777" w:rsidTr="00DC4AF5">
        <w:trPr>
          <w:trHeight w:val="586"/>
        </w:trPr>
        <w:tc>
          <w:tcPr>
            <w:tcW w:w="90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6FC14C" w14:textId="77777777" w:rsidR="00AB45F3" w:rsidRPr="00EC4938" w:rsidRDefault="00AB45F3" w:rsidP="00AB45F3">
            <w:pPr>
              <w:adjustRightInd w:val="0"/>
              <w:jc w:val="center"/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INFORMACJE O ZAGROŻENIU</w:t>
            </w:r>
          </w:p>
        </w:tc>
      </w:tr>
      <w:tr w:rsidR="00AB45F3" w:rsidRPr="00EC4938" w14:paraId="1EE9D987" w14:textId="77777777" w:rsidTr="00DC4AF5">
        <w:tc>
          <w:tcPr>
            <w:tcW w:w="249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15F55C" w14:textId="77777777" w:rsidR="00AB45F3" w:rsidRPr="00EC4938" w:rsidRDefault="00AB45F3" w:rsidP="00AB45F3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Wrażliwe grupy ludności</w:t>
            </w:r>
          </w:p>
        </w:tc>
        <w:tc>
          <w:tcPr>
            <w:tcW w:w="65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72BBA4" w14:textId="77777777" w:rsidR="00AB45F3" w:rsidRPr="00EC4938" w:rsidRDefault="00AB45F3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osoby cierpiące z </w:t>
            </w:r>
            <w:r w:rsidR="008D7E3E" w:rsidRPr="00EC4938">
              <w:rPr>
                <w:rFonts w:ascii="Century Gothic" w:eastAsia="Calibri" w:hAnsi="Century Gothic" w:cs="Times New Roman"/>
              </w:rPr>
              <w:t>powodu przewlekłych chorób sercowo-naczyniowych</w:t>
            </w:r>
            <w:r w:rsidRPr="00EC4938">
              <w:rPr>
                <w:rFonts w:ascii="Century Gothic" w:eastAsia="Calibri" w:hAnsi="Century Gothic" w:cs="Times New Roman"/>
              </w:rPr>
              <w:t xml:space="preserve"> (zwłaszcza niewydolność serca, choroba wieńcowa), </w:t>
            </w:r>
          </w:p>
          <w:p w14:paraId="4B9547A9" w14:textId="77777777" w:rsidR="00AB45F3" w:rsidRPr="00EC4938" w:rsidRDefault="00AB45F3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osoby cierpiące z powodu przewlekłych chorób układu oddechowego (</w:t>
            </w:r>
            <w:r w:rsidR="00451A70" w:rsidRPr="00EC4938">
              <w:rPr>
                <w:rFonts w:ascii="Century Gothic" w:eastAsia="Calibri" w:hAnsi="Century Gothic" w:cs="Times New Roman"/>
              </w:rPr>
              <w:t xml:space="preserve">np. </w:t>
            </w:r>
            <w:r w:rsidRPr="00EC4938">
              <w:rPr>
                <w:rFonts w:ascii="Century Gothic" w:eastAsia="Calibri" w:hAnsi="Century Gothic" w:cs="Times New Roman"/>
              </w:rPr>
              <w:t>astma, przewlekła</w:t>
            </w:r>
            <w:r w:rsidR="00D40621" w:rsidRPr="00EC4938">
              <w:rPr>
                <w:rFonts w:ascii="Century Gothic" w:eastAsia="Calibri" w:hAnsi="Century Gothic" w:cs="Times New Roman"/>
              </w:rPr>
              <w:t xml:space="preserve"> obturacyjna</w:t>
            </w:r>
            <w:r w:rsidRPr="00EC4938">
              <w:rPr>
                <w:rFonts w:ascii="Century Gothic" w:eastAsia="Calibri" w:hAnsi="Century Gothic" w:cs="Times New Roman"/>
              </w:rPr>
              <w:t xml:space="preserve"> choroba płuc), </w:t>
            </w:r>
          </w:p>
          <w:p w14:paraId="38EB0A5E" w14:textId="77777777" w:rsidR="00AB45F3" w:rsidRPr="00EC4938" w:rsidRDefault="00AB45F3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osoby st</w:t>
            </w:r>
            <w:r w:rsidR="008D7E3E" w:rsidRPr="00EC4938">
              <w:rPr>
                <w:rFonts w:ascii="Century Gothic" w:eastAsia="Calibri" w:hAnsi="Century Gothic" w:cs="Times New Roman"/>
              </w:rPr>
              <w:t>arsze, kobiety w ciąży oraz dzieci,</w:t>
            </w:r>
          </w:p>
          <w:p w14:paraId="2BF9882C" w14:textId="77777777" w:rsidR="008D7E3E" w:rsidRPr="00EC4938" w:rsidRDefault="007A44BF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o</w:t>
            </w:r>
            <w:r w:rsidR="008D7E3E" w:rsidRPr="00EC4938">
              <w:rPr>
                <w:rFonts w:ascii="Century Gothic" w:eastAsia="Calibri" w:hAnsi="Century Gothic" w:cs="Times New Roman"/>
              </w:rPr>
              <w:t>soby z rozpoznaną chorobą nowotworową oraz ozdrowieńcy.</w:t>
            </w:r>
          </w:p>
        </w:tc>
      </w:tr>
      <w:tr w:rsidR="00AB45F3" w:rsidRPr="00EC4938" w14:paraId="36A285B9" w14:textId="77777777" w:rsidTr="00DC4AF5">
        <w:tc>
          <w:tcPr>
            <w:tcW w:w="24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4AC5D8" w14:textId="77777777" w:rsidR="00AB45F3" w:rsidRPr="00EC4938" w:rsidRDefault="00AB45F3" w:rsidP="00AB45F3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Możliwe negatywne skutki dla zdrowia</w:t>
            </w:r>
          </w:p>
        </w:tc>
        <w:tc>
          <w:tcPr>
            <w:tcW w:w="6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94B2FB" w14:textId="77777777" w:rsidR="00451A70" w:rsidRPr="00EC4938" w:rsidRDefault="00AB45F3" w:rsidP="001C5697">
            <w:pPr>
              <w:tabs>
                <w:tab w:val="right" w:pos="284"/>
              </w:tabs>
              <w:suppressAutoHyphens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Osoby cierpiące z powodu chorób serca mogą odc</w:t>
            </w:r>
            <w:r w:rsidR="00451A70" w:rsidRPr="00EC4938">
              <w:rPr>
                <w:rFonts w:ascii="Century Gothic" w:eastAsia="Calibri" w:hAnsi="Century Gothic" w:cs="Times New Roman"/>
              </w:rPr>
              <w:t>zuwać pogorszenie samopoczucia np.</w:t>
            </w:r>
            <w:r w:rsidRPr="00EC4938">
              <w:rPr>
                <w:rFonts w:ascii="Century Gothic" w:eastAsia="Calibri" w:hAnsi="Century Gothic" w:cs="Times New Roman"/>
              </w:rPr>
              <w:t xml:space="preserve"> uczucie bólu w kla</w:t>
            </w:r>
            <w:r w:rsidR="00451A70" w:rsidRPr="00EC4938">
              <w:rPr>
                <w:rFonts w:ascii="Century Gothic" w:eastAsia="Calibri" w:hAnsi="Century Gothic" w:cs="Times New Roman"/>
              </w:rPr>
              <w:t>tce piersiowej</w:t>
            </w:r>
            <w:r w:rsidRPr="00EC4938">
              <w:rPr>
                <w:rFonts w:ascii="Century Gothic" w:eastAsia="Calibri" w:hAnsi="Century Gothic" w:cs="Times New Roman"/>
              </w:rPr>
              <w:t xml:space="preserve">, brak tchu, znużenie. </w:t>
            </w:r>
          </w:p>
          <w:p w14:paraId="02A313EA" w14:textId="77777777" w:rsidR="00D40621" w:rsidRPr="00EC4938" w:rsidRDefault="00AB45F3" w:rsidP="001C5697">
            <w:pPr>
              <w:tabs>
                <w:tab w:val="right" w:pos="284"/>
              </w:tabs>
              <w:suppressAutoHyphens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Osoby cierpiące z powodu przewlekłych chorób układu oddechowego mogą odczuwać przejściowe nasilenie </w:t>
            </w:r>
            <w:r w:rsidRPr="00EC4938">
              <w:rPr>
                <w:rFonts w:ascii="Century Gothic" w:eastAsia="Calibri" w:hAnsi="Century Gothic" w:cs="Times New Roman"/>
              </w:rPr>
              <w:lastRenderedPageBreak/>
              <w:t>dol</w:t>
            </w:r>
            <w:r w:rsidR="00451A70" w:rsidRPr="00EC4938">
              <w:rPr>
                <w:rFonts w:ascii="Century Gothic" w:eastAsia="Calibri" w:hAnsi="Century Gothic" w:cs="Times New Roman"/>
              </w:rPr>
              <w:t>egliwości, w tym kaszel, dyskomfort w klatce piersiowej</w:t>
            </w:r>
            <w:r w:rsidR="00D40621" w:rsidRPr="00EC4938">
              <w:rPr>
                <w:rFonts w:ascii="Century Gothic" w:eastAsia="Calibri" w:hAnsi="Century Gothic" w:cs="Times New Roman"/>
              </w:rPr>
              <w:t>, nasilenie się objawów ataków astmy.</w:t>
            </w:r>
          </w:p>
          <w:p w14:paraId="453FAB7C" w14:textId="77777777" w:rsidR="00AB45F3" w:rsidRPr="00EC4938" w:rsidRDefault="00AB45F3" w:rsidP="001C5697">
            <w:pPr>
              <w:tabs>
                <w:tab w:val="right" w:pos="284"/>
              </w:tabs>
              <w:suppressAutoHyphens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Podobne objawy mogą wystąpić również u osób zdrowych. W</w:t>
            </w:r>
            <w:r w:rsidR="001C5697" w:rsidRPr="00EC4938">
              <w:rPr>
                <w:rFonts w:ascii="Century Gothic" w:eastAsia="Calibri" w:hAnsi="Century Gothic" w:cs="Times New Roman"/>
              </w:rPr>
              <w:t> </w:t>
            </w:r>
            <w:r w:rsidRPr="00EC4938">
              <w:rPr>
                <w:rFonts w:ascii="Century Gothic" w:eastAsia="Calibri" w:hAnsi="Century Gothic" w:cs="Times New Roman"/>
              </w:rPr>
              <w:t xml:space="preserve">okresach wysokich stężeń pyłu zawieszonego </w:t>
            </w:r>
            <w:r w:rsidR="00451A70" w:rsidRPr="00EC4938">
              <w:rPr>
                <w:rFonts w:ascii="Century Gothic" w:eastAsia="Calibri" w:hAnsi="Century Gothic" w:cs="Times New Roman"/>
              </w:rPr>
              <w:t>w powietrzu zwiększa się</w:t>
            </w:r>
            <w:r w:rsidRPr="00EC4938">
              <w:rPr>
                <w:rFonts w:ascii="Century Gothic" w:eastAsia="Calibri" w:hAnsi="Century Gothic" w:cs="Times New Roman"/>
              </w:rPr>
              <w:t xml:space="preserve"> ryzyko infekcji </w:t>
            </w:r>
            <w:r w:rsidR="00D10567" w:rsidRPr="00EC4938">
              <w:rPr>
                <w:rFonts w:ascii="Century Gothic" w:eastAsia="Calibri" w:hAnsi="Century Gothic" w:cs="Times New Roman"/>
              </w:rPr>
              <w:t xml:space="preserve">dróg </w:t>
            </w:r>
            <w:r w:rsidRPr="00EC4938">
              <w:rPr>
                <w:rFonts w:ascii="Century Gothic" w:eastAsia="Calibri" w:hAnsi="Century Gothic" w:cs="Times New Roman"/>
              </w:rPr>
              <w:t>oddechow</w:t>
            </w:r>
            <w:r w:rsidR="00D10567" w:rsidRPr="00EC4938">
              <w:rPr>
                <w:rFonts w:ascii="Century Gothic" w:eastAsia="Calibri" w:hAnsi="Century Gothic" w:cs="Times New Roman"/>
              </w:rPr>
              <w:t>ych</w:t>
            </w:r>
            <w:r w:rsidRPr="00EC4938">
              <w:rPr>
                <w:rFonts w:ascii="Century Gothic" w:eastAsia="Calibri" w:hAnsi="Century Gothic" w:cs="Times New Roman"/>
              </w:rPr>
              <w:t xml:space="preserve">. </w:t>
            </w:r>
          </w:p>
        </w:tc>
      </w:tr>
      <w:tr w:rsidR="00AB45F3" w:rsidRPr="00EC4938" w14:paraId="0918796C" w14:textId="77777777" w:rsidTr="008D7E3E">
        <w:tc>
          <w:tcPr>
            <w:tcW w:w="24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F0D43D" w14:textId="77777777" w:rsidR="00AB45F3" w:rsidRPr="00EC4938" w:rsidRDefault="00AB45F3" w:rsidP="00AB45F3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lastRenderedPageBreak/>
              <w:t>Zalecane środki ostrożności</w:t>
            </w:r>
          </w:p>
        </w:tc>
        <w:tc>
          <w:tcPr>
            <w:tcW w:w="6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0AED52" w14:textId="77777777" w:rsidR="005052D4" w:rsidRPr="00EC4938" w:rsidRDefault="005052D4" w:rsidP="00451A70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Century Gothic" w:eastAsia="Calibri" w:hAnsi="Century Gothic" w:cs="Times New Roman"/>
                <w:u w:val="single"/>
              </w:rPr>
            </w:pPr>
            <w:r w:rsidRPr="00EC4938">
              <w:rPr>
                <w:rFonts w:ascii="Century Gothic" w:eastAsia="Calibri" w:hAnsi="Century Gothic" w:cs="Times New Roman"/>
                <w:u w:val="single"/>
              </w:rPr>
              <w:t>Ogół ludności:</w:t>
            </w:r>
          </w:p>
          <w:p w14:paraId="533F2F5D" w14:textId="77777777" w:rsidR="00D55B2D" w:rsidRPr="00EC4938" w:rsidRDefault="008D7E3E" w:rsidP="008D7E3E">
            <w:pPr>
              <w:widowControl w:val="0"/>
              <w:tabs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- r</w:t>
            </w:r>
            <w:r w:rsidR="005052D4" w:rsidRPr="00EC4938">
              <w:rPr>
                <w:rFonts w:ascii="Century Gothic" w:eastAsia="Calibri" w:hAnsi="Century Gothic" w:cs="Times New Roman"/>
              </w:rPr>
              <w:t xml:space="preserve">ozważ ograniczenie intensywnego wysiłku fizycznego na zewnątrz jeśli odczuwasz pieczenie </w:t>
            </w:r>
            <w:r w:rsidRPr="00EC4938">
              <w:rPr>
                <w:rFonts w:ascii="Century Gothic" w:eastAsia="Calibri" w:hAnsi="Century Gothic" w:cs="Times New Roman"/>
              </w:rPr>
              <w:t>w oczach, kaszel lub ból gardła,</w:t>
            </w:r>
          </w:p>
          <w:p w14:paraId="3A08F50D" w14:textId="77777777" w:rsidR="00D55B2D" w:rsidRPr="00EC4938" w:rsidRDefault="008D7E3E" w:rsidP="008D7E3E">
            <w:pPr>
              <w:widowControl w:val="0"/>
              <w:tabs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-  ogranicz wietrzenie pomieszczeń,</w:t>
            </w:r>
          </w:p>
          <w:p w14:paraId="04ADCDA4" w14:textId="77777777" w:rsidR="00D55B2D" w:rsidRPr="00EC4938" w:rsidRDefault="008D7E3E" w:rsidP="004E0944">
            <w:pPr>
              <w:widowControl w:val="0"/>
              <w:tabs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-  u</w:t>
            </w:r>
            <w:r w:rsidR="005052D4" w:rsidRPr="00EC4938">
              <w:rPr>
                <w:rFonts w:ascii="Century Gothic" w:eastAsia="Calibri" w:hAnsi="Century Gothic" w:cs="Times New Roman"/>
              </w:rPr>
              <w:t>nikaj działań zwiększających zanieczyszczenie powietrza, np. palenia w kominku.</w:t>
            </w:r>
          </w:p>
          <w:p w14:paraId="1AB6BEDC" w14:textId="77777777" w:rsidR="005052D4" w:rsidRPr="00EC4938" w:rsidRDefault="005052D4" w:rsidP="00451A70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Century Gothic" w:eastAsia="Calibri" w:hAnsi="Century Gothic" w:cs="Times New Roman"/>
                <w:u w:val="single"/>
              </w:rPr>
            </w:pPr>
            <w:r w:rsidRPr="00EC4938">
              <w:rPr>
                <w:rFonts w:ascii="Century Gothic" w:eastAsia="Calibri" w:hAnsi="Century Gothic" w:cs="Times New Roman"/>
                <w:u w:val="single"/>
              </w:rPr>
              <w:t>Wrażliwe grupy ludności:</w:t>
            </w:r>
          </w:p>
          <w:p w14:paraId="6FC4ACD3" w14:textId="77777777" w:rsidR="005052D4" w:rsidRPr="00EC4938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-  o</w:t>
            </w:r>
            <w:r w:rsidR="005052D4" w:rsidRPr="00EC4938">
              <w:rPr>
                <w:rFonts w:ascii="Century Gothic" w:eastAsia="Calibri" w:hAnsi="Century Gothic" w:cs="Times New Roman"/>
              </w:rPr>
              <w:t>gra</w:t>
            </w:r>
            <w:r w:rsidR="00D55B2D" w:rsidRPr="00EC4938">
              <w:rPr>
                <w:rFonts w:ascii="Century Gothic" w:eastAsia="Calibri" w:hAnsi="Century Gothic" w:cs="Times New Roman"/>
              </w:rPr>
              <w:t>nicz intensywny wysiłek fizyczny</w:t>
            </w:r>
            <w:r w:rsidR="00B60103" w:rsidRPr="00EC4938">
              <w:rPr>
                <w:rFonts w:ascii="Century Gothic" w:eastAsia="Calibri" w:hAnsi="Century Gothic" w:cs="Times New Roman"/>
              </w:rPr>
              <w:t xml:space="preserve"> na zewnątrz,</w:t>
            </w:r>
          </w:p>
          <w:p w14:paraId="67270F9D" w14:textId="77777777" w:rsidR="005052D4" w:rsidRPr="00EC4938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-  n</w:t>
            </w:r>
            <w:r w:rsidR="005052D4" w:rsidRPr="00EC4938">
              <w:rPr>
                <w:rFonts w:ascii="Century Gothic" w:eastAsia="Calibri" w:hAnsi="Century Gothic" w:cs="Times New Roman"/>
              </w:rPr>
              <w:t>ie zapominaj o</w:t>
            </w:r>
            <w:r w:rsidR="00B60103" w:rsidRPr="00EC4938">
              <w:rPr>
                <w:rFonts w:ascii="Century Gothic" w:eastAsia="Calibri" w:hAnsi="Century Gothic" w:cs="Times New Roman"/>
              </w:rPr>
              <w:t xml:space="preserve"> normalnie przyjmowanych lekach,</w:t>
            </w:r>
          </w:p>
          <w:p w14:paraId="608EE8B4" w14:textId="77777777" w:rsidR="005052D4" w:rsidRPr="00EC4938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- o</w:t>
            </w:r>
            <w:r w:rsidR="005052D4" w:rsidRPr="00EC4938">
              <w:rPr>
                <w:rFonts w:ascii="Century Gothic" w:eastAsia="Calibri" w:hAnsi="Century Gothic" w:cs="Times New Roman"/>
              </w:rPr>
              <w:t>soby z astmą mogą częściej odczuwać objawy (duszność, kaszel, świsty) i potrzebować swoi</w:t>
            </w:r>
            <w:r w:rsidR="00B60103" w:rsidRPr="00EC4938">
              <w:rPr>
                <w:rFonts w:ascii="Century Gothic" w:eastAsia="Calibri" w:hAnsi="Century Gothic" w:cs="Times New Roman"/>
              </w:rPr>
              <w:t>ch leków częściej niż normalnie,</w:t>
            </w:r>
          </w:p>
          <w:p w14:paraId="65822618" w14:textId="77777777" w:rsidR="00D55B2D" w:rsidRPr="00EC4938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-  o</w:t>
            </w:r>
            <w:r w:rsidR="00B60103" w:rsidRPr="00EC4938">
              <w:rPr>
                <w:rFonts w:ascii="Century Gothic" w:eastAsia="Calibri" w:hAnsi="Century Gothic" w:cs="Times New Roman"/>
              </w:rPr>
              <w:t>granicz wietrzenie pomieszczeń,</w:t>
            </w:r>
          </w:p>
          <w:p w14:paraId="4CFC455A" w14:textId="77777777" w:rsidR="00D55B2D" w:rsidRPr="00EC4938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-  u</w:t>
            </w:r>
            <w:r w:rsidR="00D55B2D" w:rsidRPr="00EC4938">
              <w:rPr>
                <w:rFonts w:ascii="Century Gothic" w:eastAsia="Calibri" w:hAnsi="Century Gothic" w:cs="Times New Roman"/>
              </w:rPr>
              <w:t>nikaj działań zwiększających zanieczyszczenie p</w:t>
            </w:r>
            <w:r w:rsidR="00B60103" w:rsidRPr="00EC4938">
              <w:rPr>
                <w:rFonts w:ascii="Century Gothic" w:eastAsia="Calibri" w:hAnsi="Century Gothic" w:cs="Times New Roman"/>
              </w:rPr>
              <w:t>owietrza, np. palenia w kominku.</w:t>
            </w:r>
          </w:p>
          <w:p w14:paraId="04FD7759" w14:textId="77777777" w:rsidR="003D5858" w:rsidRPr="00EC4938" w:rsidRDefault="00F52470" w:rsidP="00F52470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W przypadku nasilenia objawów chorobowych zalecana jest konsultacja z lekarzem.</w:t>
            </w:r>
          </w:p>
          <w:p w14:paraId="0AD84928" w14:textId="77777777" w:rsidR="008D7E3E" w:rsidRPr="00EC4938" w:rsidRDefault="003D5858" w:rsidP="003D5858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Century Gothic" w:eastAsia="Calibri" w:hAnsi="Century Gothic" w:cs="Times New Roman"/>
                <w:u w:val="single"/>
              </w:rPr>
            </w:pPr>
            <w:r w:rsidRPr="00EC4938">
              <w:rPr>
                <w:rFonts w:ascii="Century Gothic" w:eastAsia="Calibri" w:hAnsi="Century Gothic" w:cs="Times New Roman"/>
                <w:u w:val="single"/>
              </w:rPr>
              <w:t>Zaleca się również</w:t>
            </w:r>
            <w:r w:rsidR="008D7E3E" w:rsidRPr="00EC4938">
              <w:rPr>
                <w:rFonts w:ascii="Century Gothic" w:eastAsia="Calibri" w:hAnsi="Century Gothic" w:cs="Times New Roman"/>
                <w:u w:val="single"/>
              </w:rPr>
              <w:t>:</w:t>
            </w:r>
          </w:p>
          <w:p w14:paraId="267B435F" w14:textId="77777777" w:rsidR="00B60103" w:rsidRPr="00EC4938" w:rsidRDefault="00B60103" w:rsidP="00B6010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-  </w:t>
            </w:r>
            <w:r w:rsidR="003D5858" w:rsidRPr="00EC4938">
              <w:rPr>
                <w:rFonts w:ascii="Century Gothic" w:eastAsia="Calibri" w:hAnsi="Century Gothic" w:cs="Times New Roman"/>
              </w:rPr>
              <w:t>zwiększenie nadzoru nad osobami przewlekle chorymi, w tym niepełnosprawnymi</w:t>
            </w:r>
            <w:r w:rsidR="008D7E3E" w:rsidRPr="00EC4938">
              <w:rPr>
                <w:rFonts w:ascii="Century Gothic" w:eastAsia="Calibri" w:hAnsi="Century Gothic" w:cs="Times New Roman"/>
              </w:rPr>
              <w:t xml:space="preserve">, </w:t>
            </w:r>
          </w:p>
          <w:p w14:paraId="61D4640F" w14:textId="77777777" w:rsidR="00B60103" w:rsidRPr="00EC4938" w:rsidRDefault="00B60103" w:rsidP="00B6010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-  </w:t>
            </w:r>
            <w:r w:rsidR="008D7E3E" w:rsidRPr="00EC4938">
              <w:rPr>
                <w:rFonts w:ascii="Century Gothic" w:eastAsia="Calibri" w:hAnsi="Century Gothic" w:cs="Times New Roman"/>
              </w:rPr>
              <w:t xml:space="preserve">prowadzenie szerokiej edukacji adresowanej przede wszystkim do uczniów szkół podstawowych, średnich oraz ich prawnych opiekunów, dotyczącej problemu zanieczyszczonego powietrza oraz możliwych </w:t>
            </w:r>
            <w:proofErr w:type="spellStart"/>
            <w:r w:rsidR="008D7E3E" w:rsidRPr="00EC4938">
              <w:rPr>
                <w:rFonts w:ascii="Century Gothic" w:eastAsia="Calibri" w:hAnsi="Century Gothic" w:cs="Times New Roman"/>
              </w:rPr>
              <w:t>zachowań</w:t>
            </w:r>
            <w:proofErr w:type="spellEnd"/>
            <w:r w:rsidR="008D7E3E" w:rsidRPr="00EC4938">
              <w:rPr>
                <w:rFonts w:ascii="Century Gothic" w:eastAsia="Calibri" w:hAnsi="Century Gothic" w:cs="Times New Roman"/>
              </w:rPr>
              <w:t xml:space="preserve"> i czynności zmniejszających ryzyko narażenia na wysokie stężenia zanieczyszczeń w tym pyłu zawieszonego</w:t>
            </w:r>
            <w:r w:rsidRPr="00EC4938">
              <w:rPr>
                <w:rFonts w:ascii="Century Gothic" w:eastAsia="Calibri" w:hAnsi="Century Gothic" w:cs="Times New Roman"/>
              </w:rPr>
              <w:t>,</w:t>
            </w:r>
          </w:p>
          <w:p w14:paraId="2C0F7768" w14:textId="77777777" w:rsidR="003D5858" w:rsidRPr="00EC4938" w:rsidRDefault="00B60103" w:rsidP="00B6010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 - bieżące śledzenie informacji o zanieczyszczeniu</w:t>
            </w:r>
            <w:r w:rsidR="003D5858" w:rsidRPr="00EC4938">
              <w:rPr>
                <w:rFonts w:ascii="Century Gothic" w:eastAsia="Calibri" w:hAnsi="Century Gothic" w:cs="Times New Roman"/>
              </w:rPr>
              <w:t xml:space="preserve"> powietrza</w:t>
            </w:r>
          </w:p>
          <w:p w14:paraId="68649018" w14:textId="77777777" w:rsidR="007F7D48" w:rsidRPr="00EC4938" w:rsidRDefault="0083317D" w:rsidP="007F7D48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firstLine="214"/>
              <w:jc w:val="both"/>
              <w:rPr>
                <w:rFonts w:ascii="Century Gothic" w:eastAsia="Calibri" w:hAnsi="Century Gothic" w:cs="Times New Roman"/>
              </w:rPr>
            </w:pPr>
            <w:hyperlink r:id="rId10" w:history="1">
              <w:r w:rsidR="007F7D48" w:rsidRPr="00EC4938">
                <w:rPr>
                  <w:rFonts w:ascii="Century Gothic" w:eastAsia="Calibri" w:hAnsi="Century Gothic" w:cs="Times New Roman"/>
                  <w:color w:val="0000FF" w:themeColor="hyperlink"/>
                  <w:u w:val="single"/>
                </w:rPr>
                <w:t>http://powietrze.gios.gov.pl/pjp/current</w:t>
              </w:r>
            </w:hyperlink>
          </w:p>
          <w:p w14:paraId="74F8D536" w14:textId="77777777" w:rsidR="007F7D48" w:rsidRPr="00EC4938" w:rsidRDefault="0083317D" w:rsidP="007F7D48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firstLine="214"/>
              <w:jc w:val="both"/>
              <w:rPr>
                <w:rFonts w:ascii="Century Gothic" w:eastAsia="Calibri" w:hAnsi="Century Gothic" w:cs="Times New Roman"/>
              </w:rPr>
            </w:pPr>
            <w:hyperlink r:id="rId11" w:history="1">
              <w:r w:rsidR="007F7D48" w:rsidRPr="00EC4938">
                <w:rPr>
                  <w:rStyle w:val="Hipercze"/>
                  <w:rFonts w:ascii="Century Gothic" w:eastAsia="Calibri" w:hAnsi="Century Gothic"/>
                </w:rPr>
                <w:t>http://powietrze.katowice.wios.gov.pl/</w:t>
              </w:r>
            </w:hyperlink>
          </w:p>
        </w:tc>
      </w:tr>
    </w:tbl>
    <w:p w14:paraId="0AF6E101" w14:textId="77777777" w:rsidR="001E34AC" w:rsidRPr="00EC4938" w:rsidRDefault="001E34AC" w:rsidP="00981A17">
      <w:pPr>
        <w:spacing w:after="0" w:line="259" w:lineRule="auto"/>
        <w:rPr>
          <w:rFonts w:ascii="Century Gothic" w:eastAsia="Calibri" w:hAnsi="Century Gothic" w:cs="Times New Roman"/>
        </w:rPr>
      </w:pPr>
    </w:p>
    <w:tbl>
      <w:tblPr>
        <w:tblStyle w:val="Tabela-Siatka"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pct5" w:color="auto" w:fill="auto"/>
        <w:tblLook w:val="04A0" w:firstRow="1" w:lastRow="0" w:firstColumn="1" w:lastColumn="0" w:noHBand="0" w:noVBand="1"/>
      </w:tblPr>
      <w:tblGrid>
        <w:gridCol w:w="2537"/>
        <w:gridCol w:w="6505"/>
      </w:tblGrid>
      <w:tr w:rsidR="00AB45F3" w:rsidRPr="00EC4938" w14:paraId="17CA9338" w14:textId="77777777" w:rsidTr="00DC4AF5">
        <w:trPr>
          <w:trHeight w:val="531"/>
        </w:trPr>
        <w:tc>
          <w:tcPr>
            <w:tcW w:w="90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22A2C1" w14:textId="77777777" w:rsidR="00AB45F3" w:rsidRPr="00EC4938" w:rsidRDefault="00AB45F3" w:rsidP="00AB45F3">
            <w:pPr>
              <w:suppressAutoHyphens/>
              <w:jc w:val="center"/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DZIAŁANIA ZMIERZAJĄCE DO OGRANICZENIA PRZEKROCZEŃ</w:t>
            </w:r>
          </w:p>
        </w:tc>
      </w:tr>
      <w:tr w:rsidR="00AB45F3" w:rsidRPr="00EC4938" w14:paraId="2F87B8E6" w14:textId="77777777" w:rsidTr="00DC4AF5">
        <w:tc>
          <w:tcPr>
            <w:tcW w:w="25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7E7B4C" w14:textId="77777777" w:rsidR="00AB45F3" w:rsidRPr="00EC4938" w:rsidRDefault="00AB45F3" w:rsidP="00AB45F3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Zakres działań krótkoterminowych</w:t>
            </w:r>
          </w:p>
        </w:tc>
        <w:tc>
          <w:tcPr>
            <w:tcW w:w="65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4CF609" w14:textId="77777777" w:rsidR="00AB45F3" w:rsidRPr="00EC4938" w:rsidRDefault="00F15574" w:rsidP="00B6187B">
            <w:pPr>
              <w:numPr>
                <w:ilvl w:val="0"/>
                <w:numId w:val="5"/>
              </w:numPr>
              <w:shd w:val="clear" w:color="auto" w:fill="FFFFFF"/>
              <w:tabs>
                <w:tab w:val="left" w:pos="802"/>
              </w:tabs>
              <w:adjustRightInd w:val="0"/>
              <w:ind w:right="-2"/>
              <w:contextualSpacing/>
              <w:jc w:val="both"/>
              <w:rPr>
                <w:rFonts w:ascii="Century Gothic" w:eastAsia="Calibri" w:hAnsi="Century Gothic" w:cs="Times New Roman"/>
              </w:rPr>
            </w:pPr>
            <w:r w:rsidRPr="00EC4938">
              <w:rPr>
                <w:rFonts w:ascii="Century Gothic" w:eastAsia="Calibri" w:hAnsi="Century Gothic" w:cs="Times New Roman"/>
              </w:rPr>
              <w:t>Działania określone przez Zarząd Województwa w planach działań krótkoterminowych</w:t>
            </w:r>
          </w:p>
        </w:tc>
      </w:tr>
    </w:tbl>
    <w:p w14:paraId="04CD0C53" w14:textId="77777777" w:rsidR="00F15574" w:rsidRPr="00EC4938" w:rsidRDefault="00F15574" w:rsidP="00981A17">
      <w:pPr>
        <w:spacing w:after="0" w:line="259" w:lineRule="auto"/>
        <w:rPr>
          <w:rFonts w:ascii="Century Gothic" w:eastAsia="Calibri" w:hAnsi="Century Gothic" w:cs="Times New Roman"/>
        </w:rPr>
      </w:pPr>
    </w:p>
    <w:p w14:paraId="495E8B8B" w14:textId="77777777" w:rsidR="00C41C9D" w:rsidRPr="00EC4938" w:rsidRDefault="00C41C9D" w:rsidP="00981A17">
      <w:pPr>
        <w:spacing w:after="0" w:line="259" w:lineRule="auto"/>
        <w:rPr>
          <w:rFonts w:ascii="Century Gothic" w:eastAsia="Calibri" w:hAnsi="Century Gothic" w:cs="Times New Roman"/>
        </w:rPr>
      </w:pPr>
    </w:p>
    <w:tbl>
      <w:tblPr>
        <w:tblStyle w:val="Tabela-Siatk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37"/>
        <w:gridCol w:w="6505"/>
      </w:tblGrid>
      <w:tr w:rsidR="00AB45F3" w:rsidRPr="00EC4938" w14:paraId="111B63E7" w14:textId="77777777" w:rsidTr="00DC4AF5">
        <w:trPr>
          <w:trHeight w:val="586"/>
        </w:trPr>
        <w:tc>
          <w:tcPr>
            <w:tcW w:w="904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B1C2099" w14:textId="77777777" w:rsidR="00AB45F3" w:rsidRPr="00EC4938" w:rsidRDefault="00AB45F3" w:rsidP="00AB45F3">
            <w:pPr>
              <w:suppressAutoHyphens/>
              <w:jc w:val="center"/>
              <w:rPr>
                <w:rFonts w:ascii="Century Gothic" w:eastAsia="Calibri" w:hAnsi="Century Gothic" w:cs="Times New Roman"/>
                <w:b/>
                <w:color w:val="FF0000"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INFORMACJE ORGANIZACYJNE</w:t>
            </w:r>
          </w:p>
        </w:tc>
      </w:tr>
      <w:tr w:rsidR="00AB45F3" w:rsidRPr="00EC4938" w14:paraId="4783E72E" w14:textId="77777777" w:rsidTr="00DC4AF5">
        <w:tc>
          <w:tcPr>
            <w:tcW w:w="253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2D451FC" w14:textId="77777777" w:rsidR="00AB45F3" w:rsidRPr="00EC4938" w:rsidRDefault="00AB45F3" w:rsidP="00AB45F3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Data wydania</w:t>
            </w:r>
          </w:p>
        </w:tc>
        <w:tc>
          <w:tcPr>
            <w:tcW w:w="650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65A0BD0" w14:textId="61F52EBF" w:rsidR="00AB45F3" w:rsidRPr="00EC4938" w:rsidRDefault="00546384" w:rsidP="00AB45F3">
            <w:pPr>
              <w:suppressAutoHyphens/>
              <w:rPr>
                <w:rFonts w:ascii="Century Gothic" w:eastAsia="Times New Roman" w:hAnsi="Century Gothic" w:cs="Times New Roman"/>
                <w:lang w:bidi="en-US"/>
              </w:rPr>
            </w:pPr>
            <w:r w:rsidRPr="00EC4938">
              <w:rPr>
                <w:rFonts w:ascii="Century Gothic" w:eastAsia="Calibri" w:hAnsi="Century Gothic" w:cs="Times New Roman"/>
                <w:i/>
              </w:rPr>
              <w:t>09</w:t>
            </w:r>
            <w:r w:rsidR="00545800" w:rsidRPr="00EC4938">
              <w:rPr>
                <w:rFonts w:ascii="Century Gothic" w:eastAsia="Calibri" w:hAnsi="Century Gothic" w:cs="Times New Roman"/>
                <w:i/>
              </w:rPr>
              <w:t>.</w:t>
            </w:r>
            <w:r w:rsidR="00F52FBE" w:rsidRPr="00EC4938">
              <w:rPr>
                <w:rFonts w:ascii="Century Gothic" w:eastAsia="Calibri" w:hAnsi="Century Gothic" w:cs="Times New Roman"/>
                <w:i/>
              </w:rPr>
              <w:t>0</w:t>
            </w:r>
            <w:r w:rsidRPr="00EC4938">
              <w:rPr>
                <w:rFonts w:ascii="Century Gothic" w:eastAsia="Calibri" w:hAnsi="Century Gothic" w:cs="Times New Roman"/>
                <w:i/>
              </w:rPr>
              <w:t>2</w:t>
            </w:r>
            <w:r w:rsidR="00545800" w:rsidRPr="00EC4938">
              <w:rPr>
                <w:rFonts w:ascii="Century Gothic" w:eastAsia="Calibri" w:hAnsi="Century Gothic" w:cs="Times New Roman"/>
                <w:i/>
              </w:rPr>
              <w:t>.20</w:t>
            </w:r>
            <w:r w:rsidR="00D13C81" w:rsidRPr="00EC4938">
              <w:rPr>
                <w:rFonts w:ascii="Century Gothic" w:eastAsia="Calibri" w:hAnsi="Century Gothic" w:cs="Times New Roman"/>
                <w:i/>
              </w:rPr>
              <w:t>2</w:t>
            </w:r>
            <w:r w:rsidR="00F52FBE" w:rsidRPr="00EC4938">
              <w:rPr>
                <w:rFonts w:ascii="Century Gothic" w:eastAsia="Calibri" w:hAnsi="Century Gothic" w:cs="Times New Roman"/>
                <w:i/>
              </w:rPr>
              <w:t>1</w:t>
            </w:r>
            <w:r w:rsidR="00545800" w:rsidRPr="00EC4938">
              <w:rPr>
                <w:rFonts w:ascii="Century Gothic" w:eastAsia="Calibri" w:hAnsi="Century Gothic" w:cs="Times New Roman"/>
                <w:i/>
              </w:rPr>
              <w:t xml:space="preserve"> r.</w:t>
            </w:r>
            <w:r w:rsidR="00F15574" w:rsidRPr="00EC4938">
              <w:rPr>
                <w:rFonts w:ascii="Century Gothic" w:eastAsia="Calibri" w:hAnsi="Century Gothic" w:cs="Times New Roman"/>
                <w:i/>
              </w:rPr>
              <w:t xml:space="preserve"> godz. 9.00</w:t>
            </w:r>
          </w:p>
        </w:tc>
      </w:tr>
      <w:tr w:rsidR="00AB45F3" w:rsidRPr="00EC4938" w14:paraId="70393DE0" w14:textId="77777777" w:rsidTr="00DC4AF5">
        <w:tc>
          <w:tcPr>
            <w:tcW w:w="2537" w:type="dxa"/>
            <w:shd w:val="clear" w:color="auto" w:fill="auto"/>
            <w:vAlign w:val="center"/>
          </w:tcPr>
          <w:p w14:paraId="2A48A787" w14:textId="77777777" w:rsidR="00AB45F3" w:rsidRPr="00EC4938" w:rsidRDefault="00AB45F3" w:rsidP="00AB45F3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Podstawa prawna</w:t>
            </w:r>
          </w:p>
        </w:tc>
        <w:tc>
          <w:tcPr>
            <w:tcW w:w="6505" w:type="dxa"/>
            <w:shd w:val="clear" w:color="auto" w:fill="auto"/>
            <w:vAlign w:val="center"/>
          </w:tcPr>
          <w:p w14:paraId="404FBB63" w14:textId="77777777" w:rsidR="00AB45F3" w:rsidRPr="00EC4938" w:rsidRDefault="00AB45F3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Century Gothic" w:eastAsia="Times New Roman" w:hAnsi="Century Gothic" w:cs="Times New Roman"/>
                <w:bCs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Cs/>
                <w:lang w:eastAsia="pl-PL"/>
              </w:rPr>
              <w:t>Ustawa z dnia 27 kwietnia 2001 r. Prawo ochrony środowiska</w:t>
            </w:r>
            <w:r w:rsidR="00451A70" w:rsidRPr="00EC4938">
              <w:rPr>
                <w:rFonts w:ascii="Century Gothic" w:eastAsia="Calibri" w:hAnsi="Century Gothic" w:cs="Times New Roman"/>
              </w:rPr>
              <w:t>(</w:t>
            </w:r>
            <w:r w:rsidRPr="00EC4938">
              <w:rPr>
                <w:rFonts w:ascii="Century Gothic" w:eastAsia="Calibri" w:hAnsi="Century Gothic" w:cs="Times New Roman"/>
              </w:rPr>
              <w:t>Dz. U. z 20</w:t>
            </w:r>
            <w:r w:rsidR="00D44DD8" w:rsidRPr="00EC4938">
              <w:rPr>
                <w:rFonts w:ascii="Century Gothic" w:eastAsia="Calibri" w:hAnsi="Century Gothic" w:cs="Times New Roman"/>
              </w:rPr>
              <w:t>20</w:t>
            </w:r>
            <w:r w:rsidRPr="00EC4938">
              <w:rPr>
                <w:rFonts w:ascii="Century Gothic" w:eastAsia="Calibri" w:hAnsi="Century Gothic" w:cs="Times New Roman"/>
              </w:rPr>
              <w:t xml:space="preserve"> r. poz. 1</w:t>
            </w:r>
            <w:r w:rsidR="00D44DD8" w:rsidRPr="00EC4938">
              <w:rPr>
                <w:rFonts w:ascii="Century Gothic" w:eastAsia="Calibri" w:hAnsi="Century Gothic" w:cs="Times New Roman"/>
              </w:rPr>
              <w:t>219</w:t>
            </w:r>
            <w:r w:rsidRPr="00EC4938">
              <w:rPr>
                <w:rFonts w:ascii="Century Gothic" w:eastAsia="Calibri" w:hAnsi="Century Gothic" w:cs="Times New Roman"/>
              </w:rPr>
              <w:t xml:space="preserve"> z </w:t>
            </w:r>
            <w:proofErr w:type="spellStart"/>
            <w:r w:rsidRPr="00EC4938">
              <w:rPr>
                <w:rFonts w:ascii="Century Gothic" w:eastAsia="Calibri" w:hAnsi="Century Gothic" w:cs="Times New Roman"/>
              </w:rPr>
              <w:t>późn</w:t>
            </w:r>
            <w:proofErr w:type="spellEnd"/>
            <w:r w:rsidRPr="00EC4938">
              <w:rPr>
                <w:rFonts w:ascii="Century Gothic" w:eastAsia="Calibri" w:hAnsi="Century Gothic" w:cs="Times New Roman"/>
              </w:rPr>
              <w:t>. zm.)</w:t>
            </w:r>
          </w:p>
          <w:p w14:paraId="4DD49A88" w14:textId="77777777" w:rsidR="00AB45F3" w:rsidRPr="00EC4938" w:rsidRDefault="00AB45F3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Century Gothic" w:eastAsia="Times New Roman" w:hAnsi="Century Gothic" w:cs="Times New Roman"/>
                <w:bCs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Cs/>
                <w:lang w:eastAsia="pl-PL"/>
              </w:rPr>
              <w:t>rozporządzenie Ministra Środowiska z dnia 8 października 2019 r. zmieniające rozporządzenie w sprawie poziomów niektórych substancji w powietrzu (Dz. U. poz. 1931)</w:t>
            </w:r>
          </w:p>
        </w:tc>
      </w:tr>
      <w:tr w:rsidR="00AB45F3" w:rsidRPr="00EC4938" w14:paraId="2F115C0D" w14:textId="77777777" w:rsidTr="00DC4AF5">
        <w:tc>
          <w:tcPr>
            <w:tcW w:w="2537" w:type="dxa"/>
            <w:shd w:val="clear" w:color="auto" w:fill="auto"/>
            <w:vAlign w:val="center"/>
          </w:tcPr>
          <w:p w14:paraId="5F07BED9" w14:textId="77777777" w:rsidR="00AB45F3" w:rsidRPr="00EC4938" w:rsidRDefault="00AB45F3" w:rsidP="00AB45F3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Źródła danych</w:t>
            </w:r>
          </w:p>
        </w:tc>
        <w:tc>
          <w:tcPr>
            <w:tcW w:w="6505" w:type="dxa"/>
            <w:shd w:val="clear" w:color="auto" w:fill="auto"/>
            <w:vAlign w:val="center"/>
          </w:tcPr>
          <w:p w14:paraId="47316A11" w14:textId="77777777" w:rsidR="00AB45F3" w:rsidRPr="00EC4938" w:rsidRDefault="00AB45F3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Century Gothic" w:eastAsia="Times New Roman" w:hAnsi="Century Gothic" w:cs="Times New Roman"/>
                <w:bCs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Cs/>
                <w:lang w:eastAsia="pl-PL"/>
              </w:rPr>
              <w:t xml:space="preserve">Państwowy Monitoring Środowiska – dane z systemu monitoringu jakości powietrza Głównego </w:t>
            </w:r>
            <w:r w:rsidR="00B56210" w:rsidRPr="00EC4938">
              <w:rPr>
                <w:rFonts w:ascii="Century Gothic" w:eastAsia="Times New Roman" w:hAnsi="Century Gothic" w:cs="Times New Roman"/>
                <w:bCs/>
                <w:lang w:eastAsia="pl-PL"/>
              </w:rPr>
              <w:t>Inspektoratu Ochrony Środowiska</w:t>
            </w:r>
          </w:p>
          <w:p w14:paraId="4DBEE2D8" w14:textId="77777777" w:rsidR="00AB45F3" w:rsidRPr="00EC4938" w:rsidRDefault="00AB45F3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Century Gothic" w:eastAsia="Times New Roman" w:hAnsi="Century Gothic" w:cs="Times New Roman"/>
                <w:bCs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Cs/>
                <w:lang w:eastAsia="pl-PL"/>
              </w:rPr>
              <w:t>Instytut Ochrony Środowiska – Państwowy Instytut Badawczy (IOŚ-PIB) w Warszawie - prognoza jakości powietrza</w:t>
            </w:r>
          </w:p>
        </w:tc>
      </w:tr>
      <w:tr w:rsidR="002E11DE" w:rsidRPr="00EC4938" w14:paraId="01AF4982" w14:textId="77777777" w:rsidTr="00DC4AF5">
        <w:tc>
          <w:tcPr>
            <w:tcW w:w="2537" w:type="dxa"/>
            <w:shd w:val="clear" w:color="auto" w:fill="auto"/>
            <w:vAlign w:val="center"/>
          </w:tcPr>
          <w:p w14:paraId="4805218F" w14:textId="77777777" w:rsidR="002E11DE" w:rsidRPr="00EC4938" w:rsidRDefault="002E11DE" w:rsidP="002E11DE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lastRenderedPageBreak/>
              <w:t>Opracowanie</w:t>
            </w:r>
          </w:p>
        </w:tc>
        <w:tc>
          <w:tcPr>
            <w:tcW w:w="6505" w:type="dxa"/>
            <w:shd w:val="clear" w:color="auto" w:fill="auto"/>
            <w:vAlign w:val="center"/>
          </w:tcPr>
          <w:p w14:paraId="07E545B1" w14:textId="77777777" w:rsidR="002E11DE" w:rsidRPr="00EC4938" w:rsidRDefault="002E11DE" w:rsidP="002E11DE">
            <w:pPr>
              <w:pStyle w:val="Tekstkomentarza"/>
              <w:rPr>
                <w:rFonts w:ascii="Century Gothic" w:hAnsi="Century Gothic" w:cs="Times New Roman"/>
                <w:i/>
                <w:sz w:val="22"/>
                <w:szCs w:val="22"/>
              </w:rPr>
            </w:pPr>
            <w:r w:rsidRPr="00EC4938">
              <w:rPr>
                <w:rFonts w:ascii="Century Gothic" w:eastAsia="Calibri" w:hAnsi="Century Gothic" w:cs="Times New Roman"/>
                <w:sz w:val="22"/>
                <w:szCs w:val="22"/>
              </w:rPr>
              <w:t>Departament Monitoringu Środowiska Głównego Inspektoratu Ochrony Środowiska</w:t>
            </w:r>
            <w:r w:rsidR="00FB16ED" w:rsidRPr="00EC4938">
              <w:rPr>
                <w:rFonts w:ascii="Century Gothic" w:eastAsia="Calibri" w:hAnsi="Century Gothic" w:cs="Times New Roman"/>
                <w:sz w:val="22"/>
                <w:szCs w:val="22"/>
              </w:rPr>
              <w:t xml:space="preserve"> </w:t>
            </w:r>
            <w:r w:rsidRPr="00EC4938">
              <w:rPr>
                <w:rFonts w:ascii="Century Gothic" w:eastAsia="Calibri" w:hAnsi="Century Gothic" w:cs="Times New Roman"/>
                <w:sz w:val="22"/>
                <w:szCs w:val="22"/>
              </w:rPr>
              <w:t>RWMŚ w Katowicach</w:t>
            </w:r>
          </w:p>
        </w:tc>
      </w:tr>
      <w:tr w:rsidR="002E11DE" w:rsidRPr="00EC4938" w14:paraId="7EAA9755" w14:textId="77777777" w:rsidTr="00DC4AF5">
        <w:tc>
          <w:tcPr>
            <w:tcW w:w="253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A3A82A" w14:textId="77777777" w:rsidR="002E11DE" w:rsidRPr="00EC4938" w:rsidRDefault="002E11DE" w:rsidP="002E11DE">
            <w:pPr>
              <w:rPr>
                <w:rFonts w:ascii="Century Gothic" w:eastAsia="Calibri" w:hAnsi="Century Gothic" w:cs="Times New Roman"/>
                <w:b/>
              </w:rPr>
            </w:pPr>
            <w:r w:rsidRPr="00EC4938">
              <w:rPr>
                <w:rFonts w:ascii="Century Gothic" w:eastAsia="Calibri" w:hAnsi="Century Gothic" w:cs="Times New Roman"/>
                <w:b/>
              </w:rPr>
              <w:t>Publikacja</w:t>
            </w:r>
          </w:p>
        </w:tc>
        <w:tc>
          <w:tcPr>
            <w:tcW w:w="650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7725FB" w14:textId="77777777" w:rsidR="002E11DE" w:rsidRPr="00EC4938" w:rsidRDefault="0083317D" w:rsidP="002E11DE">
            <w:pPr>
              <w:jc w:val="both"/>
              <w:rPr>
                <w:rFonts w:ascii="Century Gothic" w:eastAsia="Calibri" w:hAnsi="Century Gothic" w:cs="Times New Roman"/>
              </w:rPr>
            </w:pPr>
            <w:hyperlink r:id="rId12" w:history="1">
              <w:r w:rsidR="002E11DE" w:rsidRPr="00EC4938">
                <w:rPr>
                  <w:rStyle w:val="Hipercze"/>
                  <w:rFonts w:ascii="Century Gothic" w:eastAsia="Calibri" w:hAnsi="Century Gothic" w:cs="Times New Roman"/>
                </w:rPr>
                <w:t>http://powietrze.gios.gov.pl/pjp/rwms/12/news/0</w:t>
              </w:r>
            </w:hyperlink>
          </w:p>
          <w:p w14:paraId="0EF8ED0C" w14:textId="77777777" w:rsidR="002E11DE" w:rsidRPr="00EC4938" w:rsidRDefault="0083317D" w:rsidP="002E11DE">
            <w:pPr>
              <w:jc w:val="both"/>
              <w:rPr>
                <w:rFonts w:ascii="Century Gothic" w:eastAsia="Calibri" w:hAnsi="Century Gothic" w:cs="Times New Roman"/>
              </w:rPr>
            </w:pPr>
            <w:hyperlink r:id="rId13" w:history="1">
              <w:r w:rsidR="002E11DE" w:rsidRPr="00EC4938">
                <w:rPr>
                  <w:rStyle w:val="Hipercze"/>
                  <w:rFonts w:ascii="Century Gothic" w:eastAsia="Calibri" w:hAnsi="Century Gothic"/>
                </w:rPr>
                <w:t>http://www.katowice.wios.gov.pl/index.php?tekst=jakosc/i</w:t>
              </w:r>
            </w:hyperlink>
          </w:p>
        </w:tc>
      </w:tr>
    </w:tbl>
    <w:p w14:paraId="555AE38A" w14:textId="77777777" w:rsidR="00F4421A" w:rsidRPr="00EC4938" w:rsidRDefault="00F4421A" w:rsidP="00E14A1A">
      <w:pPr>
        <w:spacing w:after="160" w:line="259" w:lineRule="auto"/>
        <w:rPr>
          <w:rFonts w:ascii="Century Gothic" w:eastAsia="Calibri" w:hAnsi="Century Gothic" w:cs="Times New Roman"/>
          <w:b/>
          <w:u w:val="single"/>
        </w:rPr>
      </w:pPr>
    </w:p>
    <w:p w14:paraId="1AD80FAF" w14:textId="77777777" w:rsidR="00E14A1A" w:rsidRPr="00EC4938" w:rsidRDefault="00E14A1A" w:rsidP="00E14A1A">
      <w:pPr>
        <w:spacing w:after="160" w:line="259" w:lineRule="auto"/>
        <w:rPr>
          <w:rFonts w:ascii="Century Gothic" w:hAnsi="Century Gothic"/>
          <w:i/>
        </w:rPr>
      </w:pPr>
      <w:r w:rsidRPr="00EC4938">
        <w:rPr>
          <w:rFonts w:ascii="Century Gothic" w:eastAsia="Calibri" w:hAnsi="Century Gothic" w:cs="Times New Roman"/>
          <w:b/>
          <w:u w:val="single"/>
        </w:rPr>
        <w:t>Wzór powiadomienia do systemu RSO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5693"/>
      </w:tblGrid>
      <w:tr w:rsidR="00E14A1A" w:rsidRPr="00EC4938" w14:paraId="4E4C9BAE" w14:textId="77777777" w:rsidTr="00F67AC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E6B49" w14:textId="77777777" w:rsidR="00E14A1A" w:rsidRPr="00EC4938" w:rsidRDefault="00E14A1A" w:rsidP="00F67AC9">
            <w:pPr>
              <w:spacing w:after="0" w:line="240" w:lineRule="auto"/>
              <w:rPr>
                <w:rFonts w:ascii="Century Gothic" w:eastAsia="Times New Roman" w:hAnsi="Century Gothic" w:cs="Times New Roman"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/>
                <w:lang w:eastAsia="pl-PL"/>
              </w:rPr>
              <w:t>Tytuł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D100" w14:textId="362DC545" w:rsidR="00E14A1A" w:rsidRPr="00EC4938" w:rsidRDefault="002E0D90" w:rsidP="00F67AC9">
            <w:pPr>
              <w:spacing w:after="0" w:line="240" w:lineRule="auto"/>
              <w:rPr>
                <w:rFonts w:ascii="Century Gothic" w:eastAsia="Times New Roman" w:hAnsi="Century Gothic" w:cs="Times New Roman"/>
                <w:vertAlign w:val="superscript"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lang w:eastAsia="pl-PL"/>
              </w:rPr>
              <w:t>UWAGA Ryzyko przekroczenia PM10 100 µg/m</w:t>
            </w:r>
            <w:r w:rsidRPr="00EC4938">
              <w:rPr>
                <w:rFonts w:ascii="Century Gothic" w:eastAsia="Times New Roman" w:hAnsi="Century Gothic" w:cs="Times New Roman"/>
                <w:vertAlign w:val="superscript"/>
                <w:lang w:eastAsia="pl-PL"/>
              </w:rPr>
              <w:t>3</w:t>
            </w:r>
          </w:p>
        </w:tc>
      </w:tr>
      <w:tr w:rsidR="00E14A1A" w:rsidRPr="00EC4938" w14:paraId="6485A114" w14:textId="77777777" w:rsidTr="00F67AC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D4244" w14:textId="77777777" w:rsidR="00E14A1A" w:rsidRPr="00EC4938" w:rsidRDefault="00E14A1A" w:rsidP="00F67AC9">
            <w:pPr>
              <w:spacing w:after="0" w:line="240" w:lineRule="auto"/>
              <w:rPr>
                <w:rFonts w:ascii="Century Gothic" w:eastAsia="Times New Roman" w:hAnsi="Century Gothic" w:cs="Times New Roman"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/>
                <w:lang w:eastAsia="pl-PL"/>
              </w:rPr>
              <w:t>Skrót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425A8" w14:textId="06E22E13" w:rsidR="00E14A1A" w:rsidRPr="00EC4938" w:rsidRDefault="00C83FDB" w:rsidP="00F67AC9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color w:val="000000" w:themeColor="text1"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W </w:t>
            </w:r>
            <w:r w:rsidR="00E14A1A" w:rsidRPr="00EC4938">
              <w:rPr>
                <w:rFonts w:ascii="Century Gothic" w:eastAsia="Times New Roman" w:hAnsi="Century Gothic" w:cs="Times New Roman"/>
                <w:lang w:eastAsia="pl-PL"/>
              </w:rPr>
              <w:t>dniu</w:t>
            </w:r>
            <w:r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 </w:t>
            </w:r>
            <w:r w:rsidR="002E0D90" w:rsidRPr="00EC4938">
              <w:rPr>
                <w:rFonts w:ascii="Century Gothic" w:eastAsia="Times New Roman" w:hAnsi="Century Gothic" w:cs="Times New Roman"/>
                <w:lang w:eastAsia="pl-PL"/>
              </w:rPr>
              <w:t>09</w:t>
            </w:r>
            <w:r w:rsidR="001A448F" w:rsidRPr="00EC4938">
              <w:rPr>
                <w:rFonts w:ascii="Century Gothic" w:eastAsia="Times New Roman" w:hAnsi="Century Gothic" w:cs="Times New Roman"/>
                <w:lang w:eastAsia="pl-PL"/>
              </w:rPr>
              <w:t>.</w:t>
            </w:r>
            <w:r w:rsidR="00F52FBE" w:rsidRPr="00EC4938">
              <w:rPr>
                <w:rFonts w:ascii="Century Gothic" w:eastAsia="Times New Roman" w:hAnsi="Century Gothic" w:cs="Times New Roman"/>
                <w:lang w:eastAsia="pl-PL"/>
              </w:rPr>
              <w:t>0</w:t>
            </w:r>
            <w:r w:rsidR="002E0D90" w:rsidRPr="00EC4938">
              <w:rPr>
                <w:rFonts w:ascii="Century Gothic" w:eastAsia="Times New Roman" w:hAnsi="Century Gothic" w:cs="Times New Roman"/>
                <w:lang w:eastAsia="pl-PL"/>
              </w:rPr>
              <w:t>2</w:t>
            </w:r>
            <w:r w:rsidR="001A448F" w:rsidRPr="00EC4938">
              <w:rPr>
                <w:rFonts w:ascii="Century Gothic" w:eastAsia="Times New Roman" w:hAnsi="Century Gothic" w:cs="Times New Roman"/>
                <w:lang w:eastAsia="pl-PL"/>
              </w:rPr>
              <w:t>.202</w:t>
            </w:r>
            <w:r w:rsidR="00F52FBE" w:rsidRPr="00EC4938">
              <w:rPr>
                <w:rFonts w:ascii="Century Gothic" w:eastAsia="Times New Roman" w:hAnsi="Century Gothic" w:cs="Times New Roman"/>
                <w:lang w:eastAsia="pl-PL"/>
              </w:rPr>
              <w:t>1</w:t>
            </w:r>
            <w:r w:rsidR="001A448F" w:rsidRPr="00EC4938">
              <w:rPr>
                <w:rFonts w:ascii="Century Gothic" w:eastAsia="Times New Roman" w:hAnsi="Century Gothic" w:cs="Times New Roman"/>
                <w:lang w:eastAsia="pl-PL"/>
              </w:rPr>
              <w:t>r.</w:t>
            </w:r>
            <w:r w:rsidR="00A37B8A"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 </w:t>
            </w:r>
            <w:r w:rsidR="00E14A1A"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na </w:t>
            </w:r>
            <w:r w:rsidR="001A448F"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części </w:t>
            </w:r>
            <w:r w:rsidR="00E14A1A" w:rsidRPr="00EC4938">
              <w:rPr>
                <w:rFonts w:ascii="Century Gothic" w:eastAsia="Times New Roman" w:hAnsi="Century Gothic" w:cs="Times New Roman"/>
                <w:lang w:eastAsia="pl-PL"/>
              </w:rPr>
              <w:t>obszar</w:t>
            </w:r>
            <w:r w:rsidR="001A448F" w:rsidRPr="00EC4938">
              <w:rPr>
                <w:rFonts w:ascii="Century Gothic" w:eastAsia="Times New Roman" w:hAnsi="Century Gothic" w:cs="Times New Roman"/>
                <w:lang w:eastAsia="pl-PL"/>
              </w:rPr>
              <w:t>u</w:t>
            </w:r>
            <w:r w:rsidR="00732284"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 woj.</w:t>
            </w:r>
            <w:r w:rsidR="00027641"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 </w:t>
            </w:r>
            <w:r w:rsidR="006F11FE" w:rsidRPr="00EC4938">
              <w:rPr>
                <w:rFonts w:ascii="Century Gothic" w:eastAsia="Times New Roman" w:hAnsi="Century Gothic" w:cs="Times New Roman"/>
                <w:lang w:eastAsia="pl-PL"/>
              </w:rPr>
              <w:t>ś</w:t>
            </w:r>
            <w:r w:rsidR="001A448F" w:rsidRPr="00EC4938">
              <w:rPr>
                <w:rFonts w:ascii="Century Gothic" w:eastAsia="Times New Roman" w:hAnsi="Century Gothic" w:cs="Times New Roman"/>
                <w:lang w:eastAsia="pl-PL"/>
              </w:rPr>
              <w:t>ląskiego</w:t>
            </w:r>
            <w:r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 </w:t>
            </w:r>
            <w:r w:rsidR="00E14A1A" w:rsidRPr="00EC4938">
              <w:rPr>
                <w:rFonts w:ascii="Century Gothic" w:eastAsia="Times New Roman" w:hAnsi="Century Gothic" w:cs="Times New Roman"/>
                <w:lang w:eastAsia="pl-PL"/>
              </w:rPr>
              <w:t>istnieje ryzyko wystąpienia przekroczenia</w:t>
            </w:r>
            <w:r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 </w:t>
            </w:r>
            <w:r w:rsidR="00E14A1A" w:rsidRPr="00EC4938">
              <w:rPr>
                <w:rFonts w:ascii="Century Gothic" w:eastAsia="Times New Roman" w:hAnsi="Century Gothic" w:cs="Times New Roman"/>
                <w:lang w:eastAsia="pl-PL"/>
              </w:rPr>
              <w:t>poziomu informowania dla pyłu zawieszonego</w:t>
            </w:r>
            <w:r w:rsidR="00E4344A"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 </w:t>
            </w:r>
            <w:r w:rsidR="00E14A1A" w:rsidRPr="00EC4938">
              <w:rPr>
                <w:rFonts w:ascii="Century Gothic" w:eastAsia="Times New Roman" w:hAnsi="Century Gothic" w:cs="Times New Roman"/>
                <w:lang w:eastAsia="pl-PL"/>
              </w:rPr>
              <w:t>PM10 (100 µg/m</w:t>
            </w:r>
            <w:r w:rsidR="00E14A1A" w:rsidRPr="00EC4938">
              <w:rPr>
                <w:rFonts w:ascii="Century Gothic" w:eastAsia="Times New Roman" w:hAnsi="Century Gothic" w:cs="Times New Roman"/>
                <w:vertAlign w:val="superscript"/>
                <w:lang w:eastAsia="pl-PL"/>
              </w:rPr>
              <w:t>3</w:t>
            </w:r>
            <w:r w:rsidR="00E14A1A"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). </w:t>
            </w:r>
          </w:p>
        </w:tc>
      </w:tr>
      <w:tr w:rsidR="00E14A1A" w:rsidRPr="00EC4938" w14:paraId="5776845E" w14:textId="77777777" w:rsidTr="00F67AC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70A0" w14:textId="77777777" w:rsidR="00E14A1A" w:rsidRPr="00EC4938" w:rsidDel="008E16B7" w:rsidRDefault="00E14A1A" w:rsidP="00F67AC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/>
                <w:lang w:eastAsia="pl-PL"/>
              </w:rPr>
              <w:t>Treść całego powiadomienia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AADB4" w14:textId="79C68B35" w:rsidR="00E14A1A" w:rsidRPr="00EC4938" w:rsidRDefault="00E14A1A" w:rsidP="001105A4">
            <w:pPr>
              <w:spacing w:line="259" w:lineRule="auto"/>
              <w:jc w:val="both"/>
              <w:rPr>
                <w:rFonts w:ascii="Century Gothic" w:eastAsia="Calibri" w:hAnsi="Century Gothic" w:cs="Times New Roman"/>
                <w:b/>
                <w:bCs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Prognozowane na dzień </w:t>
            </w:r>
            <w:r w:rsidR="002E0D90" w:rsidRPr="00EC4938">
              <w:rPr>
                <w:rFonts w:ascii="Century Gothic" w:eastAsia="Calibri" w:hAnsi="Century Gothic" w:cs="Times New Roman"/>
              </w:rPr>
              <w:t>09</w:t>
            </w:r>
            <w:r w:rsidR="00414C23" w:rsidRPr="00EC4938">
              <w:rPr>
                <w:rFonts w:ascii="Century Gothic" w:eastAsia="Calibri" w:hAnsi="Century Gothic" w:cs="Times New Roman"/>
              </w:rPr>
              <w:t>.</w:t>
            </w:r>
            <w:r w:rsidR="00F52FBE" w:rsidRPr="00EC4938">
              <w:rPr>
                <w:rFonts w:ascii="Century Gothic" w:eastAsia="Calibri" w:hAnsi="Century Gothic" w:cs="Times New Roman"/>
              </w:rPr>
              <w:t>0</w:t>
            </w:r>
            <w:r w:rsidR="002E0D90" w:rsidRPr="00EC4938">
              <w:rPr>
                <w:rFonts w:ascii="Century Gothic" w:eastAsia="Calibri" w:hAnsi="Century Gothic" w:cs="Times New Roman"/>
              </w:rPr>
              <w:t>2</w:t>
            </w:r>
            <w:r w:rsidR="00414C23" w:rsidRPr="00EC4938">
              <w:rPr>
                <w:rFonts w:ascii="Century Gothic" w:eastAsia="Calibri" w:hAnsi="Century Gothic" w:cs="Times New Roman"/>
              </w:rPr>
              <w:t>.202</w:t>
            </w:r>
            <w:r w:rsidR="00F52FBE" w:rsidRPr="00EC4938">
              <w:rPr>
                <w:rFonts w:ascii="Century Gothic" w:eastAsia="Calibri" w:hAnsi="Century Gothic" w:cs="Times New Roman"/>
              </w:rPr>
              <w:t>1</w:t>
            </w:r>
            <w:r w:rsidR="00414C23" w:rsidRPr="00EC4938">
              <w:rPr>
                <w:rFonts w:ascii="Century Gothic" w:eastAsia="Calibri" w:hAnsi="Century Gothic" w:cs="Times New Roman"/>
              </w:rPr>
              <w:t xml:space="preserve"> r.</w:t>
            </w:r>
            <w:r w:rsidRPr="00EC4938">
              <w:rPr>
                <w:rFonts w:ascii="Century Gothic" w:eastAsia="Calibri" w:hAnsi="Century Gothic" w:cs="Times New Roman"/>
              </w:rPr>
              <w:t xml:space="preserve"> przekroczenie poziomu informowania dla pyłu zawieszonego</w:t>
            </w:r>
            <w:r w:rsidR="001E151D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Pr="00EC4938">
              <w:rPr>
                <w:rFonts w:ascii="Century Gothic" w:eastAsia="Calibri" w:hAnsi="Century Gothic" w:cs="Times New Roman"/>
              </w:rPr>
              <w:t xml:space="preserve">PM10 </w:t>
            </w:r>
            <w:r w:rsidR="00BF1D09" w:rsidRPr="00EC4938">
              <w:rPr>
                <w:rFonts w:ascii="Century Gothic" w:eastAsia="Calibri" w:hAnsi="Century Gothic" w:cs="Times New Roman"/>
              </w:rPr>
              <w:t>obejmuje</w:t>
            </w:r>
            <w:r w:rsidR="00090CED" w:rsidRPr="00EC4938">
              <w:rPr>
                <w:rFonts w:ascii="Century Gothic" w:eastAsia="Calibri" w:hAnsi="Century Gothic" w:cs="Times New Roman"/>
              </w:rPr>
              <w:t>:</w:t>
            </w:r>
            <w:r w:rsidR="00C83FDB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2E0D90" w:rsidRPr="00EC4938">
              <w:rPr>
                <w:rFonts w:ascii="Century Gothic" w:eastAsia="Calibri" w:hAnsi="Century Gothic" w:cs="Times New Roman"/>
                <w:bCs/>
              </w:rPr>
              <w:t>Tychy, Bielsko-Białą, powiaty: bieruńsko-lędziński, pszczyński, cieszyński, bielski, żywiecki.</w:t>
            </w:r>
          </w:p>
        </w:tc>
      </w:tr>
      <w:bookmarkEnd w:id="0"/>
    </w:tbl>
    <w:p w14:paraId="78C0E9E8" w14:textId="77777777" w:rsidR="00FC67FD" w:rsidRPr="00EC4938" w:rsidRDefault="00FC67FD" w:rsidP="00FC67FD">
      <w:pPr>
        <w:spacing w:after="0"/>
        <w:ind w:left="6373" w:right="142" w:hanging="136"/>
        <w:rPr>
          <w:rFonts w:ascii="Century Gothic" w:hAnsi="Century Gothic"/>
          <w:b/>
          <w:bCs/>
          <w:color w:val="000000"/>
          <w:shd w:val="clear" w:color="auto" w:fill="FFFFFF"/>
        </w:rPr>
      </w:pPr>
    </w:p>
    <w:p w14:paraId="1BDA5F5F" w14:textId="77777777" w:rsidR="006C507A" w:rsidRPr="00EC4938" w:rsidRDefault="006C507A" w:rsidP="00FC67FD">
      <w:pPr>
        <w:spacing w:after="0"/>
        <w:ind w:left="6373" w:right="142" w:hanging="136"/>
        <w:rPr>
          <w:rFonts w:ascii="Century Gothic" w:hAnsi="Century Gothic"/>
          <w:b/>
          <w:bCs/>
          <w:color w:val="000000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0"/>
        <w:gridCol w:w="5702"/>
      </w:tblGrid>
      <w:tr w:rsidR="006C507A" w:rsidRPr="00EC4938" w14:paraId="07CFDFA7" w14:textId="77777777" w:rsidTr="004363A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97D2E" w14:textId="77777777" w:rsidR="006C507A" w:rsidRPr="00EC4938" w:rsidRDefault="006C507A" w:rsidP="004363A2">
            <w:pPr>
              <w:spacing w:after="0" w:line="240" w:lineRule="auto"/>
              <w:rPr>
                <w:rFonts w:ascii="Century Gothic" w:eastAsia="Times New Roman" w:hAnsi="Century Gothic" w:cs="Times New Roman"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/>
                <w:lang w:eastAsia="pl-PL"/>
              </w:rPr>
              <w:t>Tytuł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413FE" w14:textId="304FE238" w:rsidR="006C507A" w:rsidRPr="00EC4938" w:rsidRDefault="002E0D90" w:rsidP="004363A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 w:themeColor="text1"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lang w:eastAsia="pl-PL"/>
              </w:rPr>
              <w:t>UWAGA Ryzyko przekroczenia PM10 100 µg/m</w:t>
            </w:r>
            <w:r w:rsidRPr="00EC4938">
              <w:rPr>
                <w:rFonts w:ascii="Century Gothic" w:eastAsia="Times New Roman" w:hAnsi="Century Gothic" w:cs="Times New Roman"/>
                <w:vertAlign w:val="superscript"/>
                <w:lang w:eastAsia="pl-PL"/>
              </w:rPr>
              <w:t>3</w:t>
            </w:r>
          </w:p>
        </w:tc>
      </w:tr>
      <w:tr w:rsidR="006C507A" w:rsidRPr="00EC4938" w14:paraId="7D9D2A64" w14:textId="77777777" w:rsidTr="004363A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3BE31" w14:textId="77777777" w:rsidR="006C507A" w:rsidRPr="00EC4938" w:rsidRDefault="006C507A" w:rsidP="004363A2">
            <w:pPr>
              <w:spacing w:after="0" w:line="240" w:lineRule="auto"/>
              <w:rPr>
                <w:rFonts w:ascii="Century Gothic" w:eastAsia="Times New Roman" w:hAnsi="Century Gothic" w:cs="Times New Roman"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/>
                <w:lang w:eastAsia="pl-PL"/>
              </w:rPr>
              <w:t>Skrót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4444E" w14:textId="2987D179" w:rsidR="006C507A" w:rsidRPr="00EC4938" w:rsidRDefault="00462819" w:rsidP="004363A2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color w:val="000000" w:themeColor="text1"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W dniu </w:t>
            </w:r>
            <w:r w:rsidR="002E0D90" w:rsidRPr="00EC4938">
              <w:rPr>
                <w:rFonts w:ascii="Century Gothic" w:eastAsia="Times New Roman" w:hAnsi="Century Gothic" w:cs="Times New Roman"/>
                <w:lang w:eastAsia="pl-PL"/>
              </w:rPr>
              <w:t>10</w:t>
            </w:r>
            <w:r w:rsidR="006C507A" w:rsidRPr="00EC4938">
              <w:rPr>
                <w:rFonts w:ascii="Century Gothic" w:eastAsia="Times New Roman" w:hAnsi="Century Gothic" w:cs="Times New Roman"/>
                <w:lang w:eastAsia="pl-PL"/>
              </w:rPr>
              <w:t>.0</w:t>
            </w:r>
            <w:r w:rsidR="002E0D90" w:rsidRPr="00EC4938">
              <w:rPr>
                <w:rFonts w:ascii="Century Gothic" w:eastAsia="Times New Roman" w:hAnsi="Century Gothic" w:cs="Times New Roman"/>
                <w:lang w:eastAsia="pl-PL"/>
              </w:rPr>
              <w:t>2</w:t>
            </w:r>
            <w:r w:rsidR="006C507A" w:rsidRPr="00EC4938">
              <w:rPr>
                <w:rFonts w:ascii="Century Gothic" w:eastAsia="Times New Roman" w:hAnsi="Century Gothic" w:cs="Times New Roman"/>
                <w:lang w:eastAsia="pl-PL"/>
              </w:rPr>
              <w:t>.</w:t>
            </w:r>
            <w:r w:rsidR="006F11FE" w:rsidRPr="00EC4938">
              <w:rPr>
                <w:rFonts w:ascii="Century Gothic" w:eastAsia="Times New Roman" w:hAnsi="Century Gothic" w:cs="Times New Roman"/>
                <w:lang w:eastAsia="pl-PL"/>
              </w:rPr>
              <w:t>2021 r. na części obszaru woj. ś</w:t>
            </w:r>
            <w:r w:rsidR="006C507A" w:rsidRPr="00EC4938">
              <w:rPr>
                <w:rFonts w:ascii="Century Gothic" w:eastAsia="Times New Roman" w:hAnsi="Century Gothic" w:cs="Times New Roman"/>
                <w:lang w:eastAsia="pl-PL"/>
              </w:rPr>
              <w:t>ląskiego istnieje ryzyko wystąpienia przekroczenia poziomu informowania dla pyłu zawieszonego PM10 (100 µg/m</w:t>
            </w:r>
            <w:r w:rsidR="006C507A" w:rsidRPr="00EC4938">
              <w:rPr>
                <w:rFonts w:ascii="Century Gothic" w:eastAsia="Times New Roman" w:hAnsi="Century Gothic" w:cs="Times New Roman"/>
                <w:vertAlign w:val="superscript"/>
                <w:lang w:eastAsia="pl-PL"/>
              </w:rPr>
              <w:t>3</w:t>
            </w:r>
            <w:r w:rsidR="006C507A" w:rsidRPr="00EC4938">
              <w:rPr>
                <w:rFonts w:ascii="Century Gothic" w:eastAsia="Times New Roman" w:hAnsi="Century Gothic" w:cs="Times New Roman"/>
                <w:lang w:eastAsia="pl-PL"/>
              </w:rPr>
              <w:t xml:space="preserve">). </w:t>
            </w:r>
          </w:p>
        </w:tc>
      </w:tr>
      <w:tr w:rsidR="006C507A" w:rsidRPr="00EC4938" w14:paraId="173CA4B1" w14:textId="77777777" w:rsidTr="004363A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0382A" w14:textId="77777777" w:rsidR="006C507A" w:rsidRPr="00EC4938" w:rsidDel="008E16B7" w:rsidRDefault="006C507A" w:rsidP="004363A2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lang w:eastAsia="pl-PL"/>
              </w:rPr>
            </w:pPr>
            <w:r w:rsidRPr="00EC4938">
              <w:rPr>
                <w:rFonts w:ascii="Century Gothic" w:eastAsia="Times New Roman" w:hAnsi="Century Gothic" w:cs="Times New Roman"/>
                <w:b/>
                <w:lang w:eastAsia="pl-PL"/>
              </w:rPr>
              <w:t>Treść całego powiadomienia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76439" w14:textId="25969A6B" w:rsidR="006C507A" w:rsidRPr="00EC4938" w:rsidRDefault="006C507A" w:rsidP="00090CED">
            <w:pPr>
              <w:spacing w:line="259" w:lineRule="auto"/>
              <w:jc w:val="both"/>
              <w:rPr>
                <w:rFonts w:ascii="Century Gothic" w:eastAsia="Calibri" w:hAnsi="Century Gothic" w:cs="Times New Roman"/>
                <w:b/>
                <w:bCs/>
              </w:rPr>
            </w:pPr>
            <w:r w:rsidRPr="00EC4938">
              <w:rPr>
                <w:rFonts w:ascii="Century Gothic" w:eastAsia="Calibri" w:hAnsi="Century Gothic" w:cs="Times New Roman"/>
              </w:rPr>
              <w:t xml:space="preserve">Prognozowane na dzień </w:t>
            </w:r>
            <w:r w:rsidR="002E0D90" w:rsidRPr="00EC4938">
              <w:rPr>
                <w:rFonts w:ascii="Century Gothic" w:eastAsia="Calibri" w:hAnsi="Century Gothic" w:cs="Times New Roman"/>
              </w:rPr>
              <w:t>10</w:t>
            </w:r>
            <w:r w:rsidRPr="00EC4938">
              <w:rPr>
                <w:rFonts w:ascii="Century Gothic" w:eastAsia="Calibri" w:hAnsi="Century Gothic" w:cs="Times New Roman"/>
              </w:rPr>
              <w:t>.0</w:t>
            </w:r>
            <w:r w:rsidR="002E0D90" w:rsidRPr="00EC4938">
              <w:rPr>
                <w:rFonts w:ascii="Century Gothic" w:eastAsia="Calibri" w:hAnsi="Century Gothic" w:cs="Times New Roman"/>
              </w:rPr>
              <w:t>2</w:t>
            </w:r>
            <w:r w:rsidRPr="00EC4938">
              <w:rPr>
                <w:rFonts w:ascii="Century Gothic" w:eastAsia="Calibri" w:hAnsi="Century Gothic" w:cs="Times New Roman"/>
              </w:rPr>
              <w:t>.2021 r. przekroczenie poziomu informowania dla pyłu zawieszonego</w:t>
            </w:r>
            <w:r w:rsidR="001E151D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Pr="00EC4938">
              <w:rPr>
                <w:rFonts w:ascii="Century Gothic" w:eastAsia="Calibri" w:hAnsi="Century Gothic" w:cs="Times New Roman"/>
              </w:rPr>
              <w:t xml:space="preserve">PM10 </w:t>
            </w:r>
            <w:r w:rsidR="00BF1D09" w:rsidRPr="00EC4938">
              <w:rPr>
                <w:rFonts w:ascii="Century Gothic" w:eastAsia="Calibri" w:hAnsi="Century Gothic" w:cs="Times New Roman"/>
              </w:rPr>
              <w:t>obejmuje</w:t>
            </w:r>
            <w:r w:rsidR="00090CED" w:rsidRPr="00EC4938">
              <w:rPr>
                <w:rFonts w:ascii="Century Gothic" w:eastAsia="Calibri" w:hAnsi="Century Gothic" w:cs="Times New Roman"/>
              </w:rPr>
              <w:t>:</w:t>
            </w:r>
            <w:r w:rsidR="00462819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2E0D90" w:rsidRPr="00EC4938">
              <w:rPr>
                <w:rFonts w:ascii="Century Gothic" w:eastAsia="Calibri" w:hAnsi="Century Gothic" w:cs="Times New Roman"/>
                <w:bCs/>
              </w:rPr>
              <w:t>Katowice, Sosnowiec, Jaworzno,</w:t>
            </w:r>
            <w:r w:rsidR="002E0D90" w:rsidRPr="00EC4938">
              <w:rPr>
                <w:rFonts w:ascii="Century Gothic" w:eastAsia="Calibri" w:hAnsi="Century Gothic" w:cs="Times New Roman"/>
              </w:rPr>
              <w:t xml:space="preserve"> </w:t>
            </w:r>
            <w:r w:rsidR="002E0D90" w:rsidRPr="00EC4938">
              <w:rPr>
                <w:rFonts w:ascii="Century Gothic" w:eastAsia="Calibri" w:hAnsi="Century Gothic" w:cs="Times New Roman"/>
                <w:bCs/>
              </w:rPr>
              <w:t>Bytom, Zabrze, Rudę Śląską, Tychy, Dąbrowę Górniczą, Chorzów, Mysłowice, Świętochłowice, Siemianowice Śląskie, Piekary Śląskie, Gliwice, Bielsko-Białą,</w:t>
            </w:r>
            <w:r w:rsidR="002E0D90" w:rsidRPr="00EC4938">
              <w:rPr>
                <w:rFonts w:ascii="Century Gothic" w:eastAsia="Calibri" w:hAnsi="Century Gothic" w:cs="Times New Roman"/>
                <w:bCs/>
                <w:iCs/>
              </w:rPr>
              <w:t xml:space="preserve"> powiaty: gliwicki, będziński, pszczyński, bieruńsko-lędziński, tarnogórski, żywiecki, bielski, cieszyński, raciborski.</w:t>
            </w:r>
          </w:p>
        </w:tc>
      </w:tr>
    </w:tbl>
    <w:p w14:paraId="0C86E6CE" w14:textId="77777777" w:rsidR="006C507A" w:rsidRPr="00FC67FD" w:rsidRDefault="006C507A" w:rsidP="00FC67FD">
      <w:pPr>
        <w:spacing w:after="0"/>
        <w:ind w:left="6373" w:right="142" w:hanging="136"/>
        <w:rPr>
          <w:b/>
          <w:bCs/>
          <w:color w:val="000000"/>
          <w:sz w:val="24"/>
          <w:szCs w:val="24"/>
          <w:shd w:val="clear" w:color="auto" w:fill="FFFFFF"/>
        </w:rPr>
      </w:pPr>
    </w:p>
    <w:p w14:paraId="2E5131C5" w14:textId="77777777" w:rsidR="00C01B01" w:rsidRPr="00FC67FD" w:rsidRDefault="00C01B01" w:rsidP="00FC67FD">
      <w:pPr>
        <w:ind w:hanging="136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BEF3099" w14:textId="77777777" w:rsidR="00F7759C" w:rsidRDefault="00F7759C">
      <w:pPr>
        <w:rPr>
          <w:rFonts w:ascii="Times New Roman" w:hAnsi="Times New Roman" w:cs="Times New Roman"/>
          <w:sz w:val="24"/>
          <w:szCs w:val="24"/>
        </w:rPr>
      </w:pPr>
    </w:p>
    <w:sectPr w:rsidR="00F7759C" w:rsidSect="00EF0468">
      <w:footerReference w:type="default" r:id="rId14"/>
      <w:pgSz w:w="11906" w:h="16838" w:code="9"/>
      <w:pgMar w:top="284" w:right="1417" w:bottom="851" w:left="1417" w:header="708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118F61" w14:textId="77777777" w:rsidR="009F1D5B" w:rsidRDefault="009F1D5B" w:rsidP="00656169">
      <w:pPr>
        <w:spacing w:after="0" w:line="240" w:lineRule="auto"/>
      </w:pPr>
      <w:r>
        <w:separator/>
      </w:r>
    </w:p>
  </w:endnote>
  <w:endnote w:type="continuationSeparator" w:id="0">
    <w:p w14:paraId="2E7A90AE" w14:textId="77777777" w:rsidR="009F1D5B" w:rsidRDefault="009F1D5B" w:rsidP="00656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787323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670D57D" w14:textId="77777777" w:rsidR="00A619C2" w:rsidRPr="0011112F" w:rsidRDefault="00FC3B2C">
        <w:pPr>
          <w:pStyle w:val="Stopka"/>
          <w:jc w:val="center"/>
          <w:rPr>
            <w:rFonts w:ascii="Times New Roman" w:hAnsi="Times New Roman" w:cs="Times New Roman"/>
          </w:rPr>
        </w:pPr>
        <w:r w:rsidRPr="0011112F">
          <w:rPr>
            <w:rFonts w:ascii="Times New Roman" w:hAnsi="Times New Roman" w:cs="Times New Roman"/>
          </w:rPr>
          <w:fldChar w:fldCharType="begin"/>
        </w:r>
        <w:r w:rsidR="00A619C2" w:rsidRPr="0011112F">
          <w:rPr>
            <w:rFonts w:ascii="Times New Roman" w:hAnsi="Times New Roman" w:cs="Times New Roman"/>
          </w:rPr>
          <w:instrText>PAGE   \* MERGEFORMAT</w:instrText>
        </w:r>
        <w:r w:rsidRPr="0011112F">
          <w:rPr>
            <w:rFonts w:ascii="Times New Roman" w:hAnsi="Times New Roman" w:cs="Times New Roman"/>
          </w:rPr>
          <w:fldChar w:fldCharType="separate"/>
        </w:r>
        <w:r w:rsidR="006F11FE">
          <w:rPr>
            <w:rFonts w:ascii="Times New Roman" w:hAnsi="Times New Roman" w:cs="Times New Roman"/>
            <w:noProof/>
          </w:rPr>
          <w:t>4</w:t>
        </w:r>
        <w:r w:rsidRPr="0011112F">
          <w:rPr>
            <w:rFonts w:ascii="Times New Roman" w:hAnsi="Times New Roman" w:cs="Times New Roman"/>
          </w:rPr>
          <w:fldChar w:fldCharType="end"/>
        </w:r>
      </w:p>
    </w:sdtContent>
  </w:sdt>
  <w:p w14:paraId="51BADAF9" w14:textId="77777777" w:rsidR="00A619C2" w:rsidRDefault="00A61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0BBFEB" w14:textId="77777777" w:rsidR="009F1D5B" w:rsidRDefault="009F1D5B" w:rsidP="00656169">
      <w:pPr>
        <w:spacing w:after="0" w:line="240" w:lineRule="auto"/>
      </w:pPr>
      <w:r>
        <w:separator/>
      </w:r>
    </w:p>
  </w:footnote>
  <w:footnote w:type="continuationSeparator" w:id="0">
    <w:p w14:paraId="13928CB8" w14:textId="77777777" w:rsidR="009F1D5B" w:rsidRDefault="009F1D5B" w:rsidP="006561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781FFC"/>
    <w:multiLevelType w:val="hybridMultilevel"/>
    <w:tmpl w:val="630C4830"/>
    <w:lvl w:ilvl="0" w:tplc="7FE4F1BA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70095"/>
    <w:multiLevelType w:val="hybridMultilevel"/>
    <w:tmpl w:val="20DCE7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B01EA"/>
    <w:multiLevelType w:val="hybridMultilevel"/>
    <w:tmpl w:val="E6947490"/>
    <w:lvl w:ilvl="0" w:tplc="3EA82CD2">
      <w:start w:val="1"/>
      <w:numFmt w:val="decimal"/>
      <w:lvlText w:val="%1)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8F64CC0"/>
    <w:multiLevelType w:val="hybridMultilevel"/>
    <w:tmpl w:val="3072E0B8"/>
    <w:lvl w:ilvl="0" w:tplc="AF6C6122">
      <w:start w:val="1"/>
      <w:numFmt w:val="bullet"/>
      <w:lvlText w:val="-"/>
      <w:lvlJc w:val="left"/>
      <w:pPr>
        <w:ind w:left="720" w:hanging="360"/>
      </w:pPr>
      <w:rPr>
        <w:rFonts w:ascii="Segoe UI Semilight" w:hAnsi="Segoe UI Semi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A9717C"/>
    <w:multiLevelType w:val="hybridMultilevel"/>
    <w:tmpl w:val="D2780756"/>
    <w:lvl w:ilvl="0" w:tplc="B090FD7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881B3D"/>
    <w:multiLevelType w:val="hybridMultilevel"/>
    <w:tmpl w:val="73004452"/>
    <w:lvl w:ilvl="0" w:tplc="AF6C6122">
      <w:start w:val="1"/>
      <w:numFmt w:val="bullet"/>
      <w:lvlText w:val="-"/>
      <w:lvlJc w:val="left"/>
      <w:pPr>
        <w:ind w:left="720" w:hanging="360"/>
      </w:pPr>
      <w:rPr>
        <w:rFonts w:ascii="Segoe UI Semilight" w:hAnsi="Segoe UI Semi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EF781A"/>
    <w:multiLevelType w:val="hybridMultilevel"/>
    <w:tmpl w:val="C06457F2"/>
    <w:lvl w:ilvl="0" w:tplc="5860CB9C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4660F36"/>
    <w:multiLevelType w:val="hybridMultilevel"/>
    <w:tmpl w:val="9EBE7CC6"/>
    <w:lvl w:ilvl="0" w:tplc="A6F0DD1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582B31D3"/>
    <w:multiLevelType w:val="hybridMultilevel"/>
    <w:tmpl w:val="E1E6BB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A1377B"/>
    <w:multiLevelType w:val="hybridMultilevel"/>
    <w:tmpl w:val="75D600AC"/>
    <w:lvl w:ilvl="0" w:tplc="325A3826">
      <w:start w:val="1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70782F6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EA28968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FCF028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3D4CF66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873C76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762018A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7D6614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38C697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0" w15:restartNumberingAfterBreak="0">
    <w:nsid w:val="5A0D67CC"/>
    <w:multiLevelType w:val="hybridMultilevel"/>
    <w:tmpl w:val="93688F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285AB7"/>
    <w:multiLevelType w:val="hybridMultilevel"/>
    <w:tmpl w:val="F3D25DC6"/>
    <w:lvl w:ilvl="0" w:tplc="DDACC78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43400"/>
    <w:multiLevelType w:val="hybridMultilevel"/>
    <w:tmpl w:val="3D0EB1C8"/>
    <w:lvl w:ilvl="0" w:tplc="AF6C6122">
      <w:start w:val="1"/>
      <w:numFmt w:val="bullet"/>
      <w:lvlText w:val="-"/>
      <w:lvlJc w:val="left"/>
      <w:pPr>
        <w:ind w:left="720" w:hanging="360"/>
      </w:pPr>
      <w:rPr>
        <w:rFonts w:ascii="Segoe UI Semilight" w:hAnsi="Segoe UI Semi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B84E86"/>
    <w:multiLevelType w:val="hybridMultilevel"/>
    <w:tmpl w:val="11904502"/>
    <w:lvl w:ilvl="0" w:tplc="CDAAAD4A">
      <w:start w:val="1"/>
      <w:numFmt w:val="decimal"/>
      <w:lvlText w:val="%1."/>
      <w:lvlJc w:val="left"/>
      <w:pPr>
        <w:ind w:left="720" w:hanging="360"/>
      </w:pPr>
      <w:rPr>
        <w:rFonts w:hint="default"/>
        <w:color w:val="365F91" w:themeColor="accent1" w:themeShade="BF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1"/>
  </w:num>
  <w:num w:numId="4">
    <w:abstractNumId w:val="4"/>
  </w:num>
  <w:num w:numId="5">
    <w:abstractNumId w:val="11"/>
  </w:num>
  <w:num w:numId="6">
    <w:abstractNumId w:val="0"/>
  </w:num>
  <w:num w:numId="7">
    <w:abstractNumId w:val="6"/>
  </w:num>
  <w:num w:numId="8">
    <w:abstractNumId w:val="2"/>
  </w:num>
  <w:num w:numId="9">
    <w:abstractNumId w:val="8"/>
  </w:num>
  <w:num w:numId="10">
    <w:abstractNumId w:val="7"/>
  </w:num>
  <w:num w:numId="11">
    <w:abstractNumId w:val="10"/>
  </w:num>
  <w:num w:numId="12">
    <w:abstractNumId w:val="12"/>
  </w:num>
  <w:num w:numId="13">
    <w:abstractNumId w:val="3"/>
  </w:num>
  <w:num w:numId="14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1B0"/>
    <w:rsid w:val="000004A5"/>
    <w:rsid w:val="000035A3"/>
    <w:rsid w:val="00004E1D"/>
    <w:rsid w:val="000115CB"/>
    <w:rsid w:val="00013E69"/>
    <w:rsid w:val="000141F2"/>
    <w:rsid w:val="0001486E"/>
    <w:rsid w:val="00017D84"/>
    <w:rsid w:val="0002276D"/>
    <w:rsid w:val="00022F29"/>
    <w:rsid w:val="00027641"/>
    <w:rsid w:val="00031657"/>
    <w:rsid w:val="0003373F"/>
    <w:rsid w:val="0004389D"/>
    <w:rsid w:val="00044144"/>
    <w:rsid w:val="00052FF6"/>
    <w:rsid w:val="00054D39"/>
    <w:rsid w:val="000610CF"/>
    <w:rsid w:val="000633F9"/>
    <w:rsid w:val="00066BF0"/>
    <w:rsid w:val="000762F7"/>
    <w:rsid w:val="00076851"/>
    <w:rsid w:val="0008227D"/>
    <w:rsid w:val="00090CED"/>
    <w:rsid w:val="00091375"/>
    <w:rsid w:val="000935CB"/>
    <w:rsid w:val="00093CE1"/>
    <w:rsid w:val="00097093"/>
    <w:rsid w:val="00097BA9"/>
    <w:rsid w:val="00097D11"/>
    <w:rsid w:val="000A25AD"/>
    <w:rsid w:val="000A2C3E"/>
    <w:rsid w:val="000A35AD"/>
    <w:rsid w:val="000A3DE1"/>
    <w:rsid w:val="000A413E"/>
    <w:rsid w:val="000A4A27"/>
    <w:rsid w:val="000A4C97"/>
    <w:rsid w:val="000B14EA"/>
    <w:rsid w:val="000B3CBE"/>
    <w:rsid w:val="000B7DB5"/>
    <w:rsid w:val="000C07CF"/>
    <w:rsid w:val="000C51CC"/>
    <w:rsid w:val="000C55E6"/>
    <w:rsid w:val="000C7B84"/>
    <w:rsid w:val="000D0866"/>
    <w:rsid w:val="000D0DC8"/>
    <w:rsid w:val="000D2B14"/>
    <w:rsid w:val="000E0C84"/>
    <w:rsid w:val="000E1C3C"/>
    <w:rsid w:val="000E3376"/>
    <w:rsid w:val="000E42BE"/>
    <w:rsid w:val="000E542B"/>
    <w:rsid w:val="000E7502"/>
    <w:rsid w:val="000F2967"/>
    <w:rsid w:val="000F5953"/>
    <w:rsid w:val="000F67AC"/>
    <w:rsid w:val="000F75B3"/>
    <w:rsid w:val="00102D23"/>
    <w:rsid w:val="00105094"/>
    <w:rsid w:val="0010717A"/>
    <w:rsid w:val="00107E9D"/>
    <w:rsid w:val="001105A4"/>
    <w:rsid w:val="0011112F"/>
    <w:rsid w:val="00111BC2"/>
    <w:rsid w:val="0011237E"/>
    <w:rsid w:val="00112F7A"/>
    <w:rsid w:val="00116A6C"/>
    <w:rsid w:val="00122D91"/>
    <w:rsid w:val="0012414E"/>
    <w:rsid w:val="00124764"/>
    <w:rsid w:val="00125026"/>
    <w:rsid w:val="00132EB1"/>
    <w:rsid w:val="001363E2"/>
    <w:rsid w:val="00143BB9"/>
    <w:rsid w:val="00144048"/>
    <w:rsid w:val="00145F72"/>
    <w:rsid w:val="001525A1"/>
    <w:rsid w:val="00156701"/>
    <w:rsid w:val="00163A8F"/>
    <w:rsid w:val="001678F4"/>
    <w:rsid w:val="00173852"/>
    <w:rsid w:val="0017466F"/>
    <w:rsid w:val="001756B3"/>
    <w:rsid w:val="00177EA7"/>
    <w:rsid w:val="0018489B"/>
    <w:rsid w:val="00185427"/>
    <w:rsid w:val="00191729"/>
    <w:rsid w:val="001917C9"/>
    <w:rsid w:val="0019182F"/>
    <w:rsid w:val="00192A85"/>
    <w:rsid w:val="001A22F5"/>
    <w:rsid w:val="001A448F"/>
    <w:rsid w:val="001A4BBB"/>
    <w:rsid w:val="001A53EC"/>
    <w:rsid w:val="001B75BF"/>
    <w:rsid w:val="001C08B2"/>
    <w:rsid w:val="001C24B2"/>
    <w:rsid w:val="001C2F75"/>
    <w:rsid w:val="001C5697"/>
    <w:rsid w:val="001D0308"/>
    <w:rsid w:val="001D3F70"/>
    <w:rsid w:val="001D5574"/>
    <w:rsid w:val="001D5BB2"/>
    <w:rsid w:val="001D704F"/>
    <w:rsid w:val="001E0285"/>
    <w:rsid w:val="001E151D"/>
    <w:rsid w:val="001E34AC"/>
    <w:rsid w:val="001E444B"/>
    <w:rsid w:val="001E4ED9"/>
    <w:rsid w:val="001E584F"/>
    <w:rsid w:val="001F01C6"/>
    <w:rsid w:val="001F4432"/>
    <w:rsid w:val="001F667C"/>
    <w:rsid w:val="001F7C36"/>
    <w:rsid w:val="00201720"/>
    <w:rsid w:val="002032B5"/>
    <w:rsid w:val="002038F9"/>
    <w:rsid w:val="00204C0F"/>
    <w:rsid w:val="0020785E"/>
    <w:rsid w:val="00211FE2"/>
    <w:rsid w:val="00214CBC"/>
    <w:rsid w:val="00216F69"/>
    <w:rsid w:val="0021761D"/>
    <w:rsid w:val="00220623"/>
    <w:rsid w:val="00221F16"/>
    <w:rsid w:val="002224A1"/>
    <w:rsid w:val="0022464E"/>
    <w:rsid w:val="00226241"/>
    <w:rsid w:val="00231118"/>
    <w:rsid w:val="00232F43"/>
    <w:rsid w:val="00233A87"/>
    <w:rsid w:val="00234BA0"/>
    <w:rsid w:val="00236D8B"/>
    <w:rsid w:val="00241D01"/>
    <w:rsid w:val="00242542"/>
    <w:rsid w:val="00242C12"/>
    <w:rsid w:val="00251767"/>
    <w:rsid w:val="002517B6"/>
    <w:rsid w:val="00252926"/>
    <w:rsid w:val="00252E65"/>
    <w:rsid w:val="00266F86"/>
    <w:rsid w:val="00272F19"/>
    <w:rsid w:val="00273C9B"/>
    <w:rsid w:val="002747C2"/>
    <w:rsid w:val="00276E58"/>
    <w:rsid w:val="002775F7"/>
    <w:rsid w:val="0028506F"/>
    <w:rsid w:val="00291E63"/>
    <w:rsid w:val="00292EE5"/>
    <w:rsid w:val="002933A6"/>
    <w:rsid w:val="00293CD8"/>
    <w:rsid w:val="002A005F"/>
    <w:rsid w:val="002A170A"/>
    <w:rsid w:val="002B3EB8"/>
    <w:rsid w:val="002B595C"/>
    <w:rsid w:val="002C748D"/>
    <w:rsid w:val="002D1611"/>
    <w:rsid w:val="002D19E0"/>
    <w:rsid w:val="002D4723"/>
    <w:rsid w:val="002D6125"/>
    <w:rsid w:val="002E0D90"/>
    <w:rsid w:val="002E10A5"/>
    <w:rsid w:val="002E11DE"/>
    <w:rsid w:val="002E17F8"/>
    <w:rsid w:val="002E348D"/>
    <w:rsid w:val="002E577C"/>
    <w:rsid w:val="002F33C0"/>
    <w:rsid w:val="002F49BE"/>
    <w:rsid w:val="002F4AA4"/>
    <w:rsid w:val="002F694F"/>
    <w:rsid w:val="002F6F4D"/>
    <w:rsid w:val="00302358"/>
    <w:rsid w:val="00305735"/>
    <w:rsid w:val="00307E97"/>
    <w:rsid w:val="00311BCD"/>
    <w:rsid w:val="00314915"/>
    <w:rsid w:val="00317A45"/>
    <w:rsid w:val="00317F4F"/>
    <w:rsid w:val="00321D6C"/>
    <w:rsid w:val="00323ECE"/>
    <w:rsid w:val="003249FF"/>
    <w:rsid w:val="00325150"/>
    <w:rsid w:val="00327385"/>
    <w:rsid w:val="00331355"/>
    <w:rsid w:val="00331AC2"/>
    <w:rsid w:val="003333E4"/>
    <w:rsid w:val="003349C8"/>
    <w:rsid w:val="003437CD"/>
    <w:rsid w:val="0035261A"/>
    <w:rsid w:val="003526D1"/>
    <w:rsid w:val="003623E5"/>
    <w:rsid w:val="003627E5"/>
    <w:rsid w:val="0036295F"/>
    <w:rsid w:val="00367B1D"/>
    <w:rsid w:val="00371ADB"/>
    <w:rsid w:val="0037499C"/>
    <w:rsid w:val="00377AB8"/>
    <w:rsid w:val="003863B2"/>
    <w:rsid w:val="00390EE3"/>
    <w:rsid w:val="00392B39"/>
    <w:rsid w:val="003A1B69"/>
    <w:rsid w:val="003A2751"/>
    <w:rsid w:val="003A4F73"/>
    <w:rsid w:val="003B0B40"/>
    <w:rsid w:val="003B45A1"/>
    <w:rsid w:val="003C3233"/>
    <w:rsid w:val="003C3AE8"/>
    <w:rsid w:val="003C69BA"/>
    <w:rsid w:val="003D21A6"/>
    <w:rsid w:val="003D37ED"/>
    <w:rsid w:val="003D3FF0"/>
    <w:rsid w:val="003D5858"/>
    <w:rsid w:val="003E0AB3"/>
    <w:rsid w:val="003E3318"/>
    <w:rsid w:val="003E3621"/>
    <w:rsid w:val="003E5A81"/>
    <w:rsid w:val="003E6D6A"/>
    <w:rsid w:val="003F1C00"/>
    <w:rsid w:val="003F2605"/>
    <w:rsid w:val="003F7860"/>
    <w:rsid w:val="00401926"/>
    <w:rsid w:val="00401FC5"/>
    <w:rsid w:val="0040519C"/>
    <w:rsid w:val="00406C10"/>
    <w:rsid w:val="0040724B"/>
    <w:rsid w:val="00407E34"/>
    <w:rsid w:val="004123D8"/>
    <w:rsid w:val="004124EA"/>
    <w:rsid w:val="00413AD4"/>
    <w:rsid w:val="004146D5"/>
    <w:rsid w:val="00414C23"/>
    <w:rsid w:val="00417237"/>
    <w:rsid w:val="00417703"/>
    <w:rsid w:val="00417F86"/>
    <w:rsid w:val="004237D8"/>
    <w:rsid w:val="00425F65"/>
    <w:rsid w:val="00426AC1"/>
    <w:rsid w:val="00430A67"/>
    <w:rsid w:val="00431821"/>
    <w:rsid w:val="004326B5"/>
    <w:rsid w:val="00436C32"/>
    <w:rsid w:val="00443555"/>
    <w:rsid w:val="00445038"/>
    <w:rsid w:val="00451A70"/>
    <w:rsid w:val="00457561"/>
    <w:rsid w:val="00460AA4"/>
    <w:rsid w:val="00462819"/>
    <w:rsid w:val="00464474"/>
    <w:rsid w:val="00465FD7"/>
    <w:rsid w:val="00471DC3"/>
    <w:rsid w:val="00481A2B"/>
    <w:rsid w:val="004824F2"/>
    <w:rsid w:val="004829FB"/>
    <w:rsid w:val="00482F3C"/>
    <w:rsid w:val="00483B70"/>
    <w:rsid w:val="0048632A"/>
    <w:rsid w:val="00490A76"/>
    <w:rsid w:val="004921C2"/>
    <w:rsid w:val="00495BE4"/>
    <w:rsid w:val="00495EB2"/>
    <w:rsid w:val="00497A8B"/>
    <w:rsid w:val="004A1D4A"/>
    <w:rsid w:val="004A3174"/>
    <w:rsid w:val="004A773D"/>
    <w:rsid w:val="004B0179"/>
    <w:rsid w:val="004B575D"/>
    <w:rsid w:val="004B61C1"/>
    <w:rsid w:val="004C4BC7"/>
    <w:rsid w:val="004C60B9"/>
    <w:rsid w:val="004C61CE"/>
    <w:rsid w:val="004D1136"/>
    <w:rsid w:val="004D2425"/>
    <w:rsid w:val="004D3430"/>
    <w:rsid w:val="004E0944"/>
    <w:rsid w:val="004E260C"/>
    <w:rsid w:val="004E7539"/>
    <w:rsid w:val="004F1B78"/>
    <w:rsid w:val="004F3228"/>
    <w:rsid w:val="004F3794"/>
    <w:rsid w:val="004F7A87"/>
    <w:rsid w:val="0050129A"/>
    <w:rsid w:val="00502ADC"/>
    <w:rsid w:val="005052D4"/>
    <w:rsid w:val="0050639C"/>
    <w:rsid w:val="00516BCF"/>
    <w:rsid w:val="00517B6F"/>
    <w:rsid w:val="00523779"/>
    <w:rsid w:val="00530A6D"/>
    <w:rsid w:val="00531E24"/>
    <w:rsid w:val="005337BE"/>
    <w:rsid w:val="00534CB7"/>
    <w:rsid w:val="005356D1"/>
    <w:rsid w:val="00541A1D"/>
    <w:rsid w:val="00541BE5"/>
    <w:rsid w:val="0054289A"/>
    <w:rsid w:val="00542983"/>
    <w:rsid w:val="005447A9"/>
    <w:rsid w:val="0054574C"/>
    <w:rsid w:val="00545800"/>
    <w:rsid w:val="00545E0E"/>
    <w:rsid w:val="00546384"/>
    <w:rsid w:val="0054648A"/>
    <w:rsid w:val="0054771A"/>
    <w:rsid w:val="0057080E"/>
    <w:rsid w:val="00575AB2"/>
    <w:rsid w:val="005811AD"/>
    <w:rsid w:val="00583F17"/>
    <w:rsid w:val="00585C55"/>
    <w:rsid w:val="00587BEE"/>
    <w:rsid w:val="005917BF"/>
    <w:rsid w:val="00591CC1"/>
    <w:rsid w:val="005938B8"/>
    <w:rsid w:val="0059480B"/>
    <w:rsid w:val="00597465"/>
    <w:rsid w:val="005A0149"/>
    <w:rsid w:val="005A1382"/>
    <w:rsid w:val="005A29E5"/>
    <w:rsid w:val="005A3CFB"/>
    <w:rsid w:val="005B4BDF"/>
    <w:rsid w:val="005B5867"/>
    <w:rsid w:val="005B734C"/>
    <w:rsid w:val="005C0A37"/>
    <w:rsid w:val="005C6F47"/>
    <w:rsid w:val="005D0DD0"/>
    <w:rsid w:val="005D3D8D"/>
    <w:rsid w:val="005D3E52"/>
    <w:rsid w:val="005D5E51"/>
    <w:rsid w:val="005D7937"/>
    <w:rsid w:val="005E4363"/>
    <w:rsid w:val="005E5B58"/>
    <w:rsid w:val="005E6999"/>
    <w:rsid w:val="005E7BA8"/>
    <w:rsid w:val="005F2266"/>
    <w:rsid w:val="005F484B"/>
    <w:rsid w:val="005F6A84"/>
    <w:rsid w:val="00600DDC"/>
    <w:rsid w:val="0062067A"/>
    <w:rsid w:val="006220BB"/>
    <w:rsid w:val="006231B3"/>
    <w:rsid w:val="00624330"/>
    <w:rsid w:val="00627739"/>
    <w:rsid w:val="006279C5"/>
    <w:rsid w:val="00633D1D"/>
    <w:rsid w:val="00633DBE"/>
    <w:rsid w:val="006375BE"/>
    <w:rsid w:val="006420CE"/>
    <w:rsid w:val="0064535C"/>
    <w:rsid w:val="00645A87"/>
    <w:rsid w:val="00647A75"/>
    <w:rsid w:val="00647EE1"/>
    <w:rsid w:val="006501D1"/>
    <w:rsid w:val="006519F6"/>
    <w:rsid w:val="0065263C"/>
    <w:rsid w:val="00656169"/>
    <w:rsid w:val="006659AC"/>
    <w:rsid w:val="00666A75"/>
    <w:rsid w:val="00667E04"/>
    <w:rsid w:val="00667F1D"/>
    <w:rsid w:val="00670550"/>
    <w:rsid w:val="00670B53"/>
    <w:rsid w:val="00671842"/>
    <w:rsid w:val="00680385"/>
    <w:rsid w:val="006815B3"/>
    <w:rsid w:val="006849E9"/>
    <w:rsid w:val="00687FEA"/>
    <w:rsid w:val="00690369"/>
    <w:rsid w:val="00690DAF"/>
    <w:rsid w:val="00693681"/>
    <w:rsid w:val="00693FAE"/>
    <w:rsid w:val="006942F9"/>
    <w:rsid w:val="00695C66"/>
    <w:rsid w:val="00695F6D"/>
    <w:rsid w:val="006A0EAA"/>
    <w:rsid w:val="006B0A7A"/>
    <w:rsid w:val="006B10F6"/>
    <w:rsid w:val="006B28E1"/>
    <w:rsid w:val="006B2F83"/>
    <w:rsid w:val="006B40DF"/>
    <w:rsid w:val="006B61C6"/>
    <w:rsid w:val="006B7C6F"/>
    <w:rsid w:val="006B7CFC"/>
    <w:rsid w:val="006C507A"/>
    <w:rsid w:val="006C5B55"/>
    <w:rsid w:val="006C65FF"/>
    <w:rsid w:val="006D5806"/>
    <w:rsid w:val="006D6CA2"/>
    <w:rsid w:val="006D7863"/>
    <w:rsid w:val="006E14F2"/>
    <w:rsid w:val="006E3647"/>
    <w:rsid w:val="006F11FE"/>
    <w:rsid w:val="006F3347"/>
    <w:rsid w:val="006F753B"/>
    <w:rsid w:val="006F7B3C"/>
    <w:rsid w:val="00701C39"/>
    <w:rsid w:val="00703056"/>
    <w:rsid w:val="00705316"/>
    <w:rsid w:val="00705BF7"/>
    <w:rsid w:val="00713467"/>
    <w:rsid w:val="00715BF4"/>
    <w:rsid w:val="0071664C"/>
    <w:rsid w:val="00717F8C"/>
    <w:rsid w:val="00720ABB"/>
    <w:rsid w:val="00722BE1"/>
    <w:rsid w:val="00722DE1"/>
    <w:rsid w:val="007306CC"/>
    <w:rsid w:val="00732284"/>
    <w:rsid w:val="00736B7C"/>
    <w:rsid w:val="00742039"/>
    <w:rsid w:val="00752261"/>
    <w:rsid w:val="00753D1E"/>
    <w:rsid w:val="00754212"/>
    <w:rsid w:val="00756925"/>
    <w:rsid w:val="00760BE0"/>
    <w:rsid w:val="007675EE"/>
    <w:rsid w:val="007867C0"/>
    <w:rsid w:val="00786D71"/>
    <w:rsid w:val="007875AE"/>
    <w:rsid w:val="0079022F"/>
    <w:rsid w:val="0079174F"/>
    <w:rsid w:val="00791B9E"/>
    <w:rsid w:val="00792622"/>
    <w:rsid w:val="00794703"/>
    <w:rsid w:val="007A44BF"/>
    <w:rsid w:val="007A5404"/>
    <w:rsid w:val="007B0380"/>
    <w:rsid w:val="007B1078"/>
    <w:rsid w:val="007B1845"/>
    <w:rsid w:val="007B188E"/>
    <w:rsid w:val="007B2D65"/>
    <w:rsid w:val="007B3235"/>
    <w:rsid w:val="007B377F"/>
    <w:rsid w:val="007B3A61"/>
    <w:rsid w:val="007B4423"/>
    <w:rsid w:val="007B59DA"/>
    <w:rsid w:val="007B7AA7"/>
    <w:rsid w:val="007C0A53"/>
    <w:rsid w:val="007C1AA1"/>
    <w:rsid w:val="007C1C88"/>
    <w:rsid w:val="007C2085"/>
    <w:rsid w:val="007C69C0"/>
    <w:rsid w:val="007C7382"/>
    <w:rsid w:val="007C7539"/>
    <w:rsid w:val="007D61CB"/>
    <w:rsid w:val="007F097D"/>
    <w:rsid w:val="007F3DA0"/>
    <w:rsid w:val="007F417F"/>
    <w:rsid w:val="007F45CB"/>
    <w:rsid w:val="007F72C9"/>
    <w:rsid w:val="007F7D48"/>
    <w:rsid w:val="007F7E3E"/>
    <w:rsid w:val="00802941"/>
    <w:rsid w:val="00802E9B"/>
    <w:rsid w:val="0080418F"/>
    <w:rsid w:val="00805D63"/>
    <w:rsid w:val="00807CFB"/>
    <w:rsid w:val="008140AF"/>
    <w:rsid w:val="008167FD"/>
    <w:rsid w:val="00822E14"/>
    <w:rsid w:val="00823CEA"/>
    <w:rsid w:val="00825FA2"/>
    <w:rsid w:val="00831BD8"/>
    <w:rsid w:val="00832615"/>
    <w:rsid w:val="0083317D"/>
    <w:rsid w:val="00834E04"/>
    <w:rsid w:val="0084004F"/>
    <w:rsid w:val="008408AB"/>
    <w:rsid w:val="00843939"/>
    <w:rsid w:val="00847A74"/>
    <w:rsid w:val="00851A00"/>
    <w:rsid w:val="00853ED4"/>
    <w:rsid w:val="00872532"/>
    <w:rsid w:val="00873130"/>
    <w:rsid w:val="00877B69"/>
    <w:rsid w:val="0088239E"/>
    <w:rsid w:val="0088339E"/>
    <w:rsid w:val="00886F57"/>
    <w:rsid w:val="0089056A"/>
    <w:rsid w:val="00894A2F"/>
    <w:rsid w:val="00894F98"/>
    <w:rsid w:val="008951DC"/>
    <w:rsid w:val="008A0841"/>
    <w:rsid w:val="008A0F48"/>
    <w:rsid w:val="008A289B"/>
    <w:rsid w:val="008A5B67"/>
    <w:rsid w:val="008B0E86"/>
    <w:rsid w:val="008B6085"/>
    <w:rsid w:val="008B6A40"/>
    <w:rsid w:val="008C1367"/>
    <w:rsid w:val="008C3F13"/>
    <w:rsid w:val="008D0C19"/>
    <w:rsid w:val="008D7E3E"/>
    <w:rsid w:val="008E16B7"/>
    <w:rsid w:val="008E17DD"/>
    <w:rsid w:val="008E1E43"/>
    <w:rsid w:val="008E4291"/>
    <w:rsid w:val="008E4EF4"/>
    <w:rsid w:val="008E60F8"/>
    <w:rsid w:val="008E7C47"/>
    <w:rsid w:val="008F093F"/>
    <w:rsid w:val="008F4304"/>
    <w:rsid w:val="008F4811"/>
    <w:rsid w:val="008F58D4"/>
    <w:rsid w:val="008F5A31"/>
    <w:rsid w:val="008F7BDC"/>
    <w:rsid w:val="0090260F"/>
    <w:rsid w:val="00903902"/>
    <w:rsid w:val="00903CC4"/>
    <w:rsid w:val="009050C8"/>
    <w:rsid w:val="00914EEE"/>
    <w:rsid w:val="00920D71"/>
    <w:rsid w:val="00922AB6"/>
    <w:rsid w:val="00923AB5"/>
    <w:rsid w:val="0092406B"/>
    <w:rsid w:val="00925FAC"/>
    <w:rsid w:val="00936975"/>
    <w:rsid w:val="00941BFE"/>
    <w:rsid w:val="00941EF3"/>
    <w:rsid w:val="00944896"/>
    <w:rsid w:val="00945340"/>
    <w:rsid w:val="009502D5"/>
    <w:rsid w:val="009510C8"/>
    <w:rsid w:val="00953B58"/>
    <w:rsid w:val="00953D3C"/>
    <w:rsid w:val="0096433F"/>
    <w:rsid w:val="00965666"/>
    <w:rsid w:val="00981A17"/>
    <w:rsid w:val="009A12B3"/>
    <w:rsid w:val="009A3478"/>
    <w:rsid w:val="009A42D6"/>
    <w:rsid w:val="009B4096"/>
    <w:rsid w:val="009B6C9D"/>
    <w:rsid w:val="009C18D2"/>
    <w:rsid w:val="009C1D2A"/>
    <w:rsid w:val="009C3216"/>
    <w:rsid w:val="009C7B5C"/>
    <w:rsid w:val="009E6420"/>
    <w:rsid w:val="009E6583"/>
    <w:rsid w:val="009E7579"/>
    <w:rsid w:val="009F108A"/>
    <w:rsid w:val="009F139A"/>
    <w:rsid w:val="009F1D5B"/>
    <w:rsid w:val="009F272F"/>
    <w:rsid w:val="00A00AB4"/>
    <w:rsid w:val="00A13C71"/>
    <w:rsid w:val="00A145D9"/>
    <w:rsid w:val="00A16B38"/>
    <w:rsid w:val="00A21D3A"/>
    <w:rsid w:val="00A23B44"/>
    <w:rsid w:val="00A24F1E"/>
    <w:rsid w:val="00A2589C"/>
    <w:rsid w:val="00A2617E"/>
    <w:rsid w:val="00A3117C"/>
    <w:rsid w:val="00A31276"/>
    <w:rsid w:val="00A35367"/>
    <w:rsid w:val="00A35398"/>
    <w:rsid w:val="00A370FA"/>
    <w:rsid w:val="00A37B8A"/>
    <w:rsid w:val="00A37C54"/>
    <w:rsid w:val="00A40309"/>
    <w:rsid w:val="00A407C2"/>
    <w:rsid w:val="00A43346"/>
    <w:rsid w:val="00A443DC"/>
    <w:rsid w:val="00A467DF"/>
    <w:rsid w:val="00A47CD3"/>
    <w:rsid w:val="00A5012B"/>
    <w:rsid w:val="00A57DE7"/>
    <w:rsid w:val="00A60461"/>
    <w:rsid w:val="00A619C2"/>
    <w:rsid w:val="00A65950"/>
    <w:rsid w:val="00A66284"/>
    <w:rsid w:val="00A71D22"/>
    <w:rsid w:val="00A722E5"/>
    <w:rsid w:val="00A73F3E"/>
    <w:rsid w:val="00A7432E"/>
    <w:rsid w:val="00A748FE"/>
    <w:rsid w:val="00A74FE0"/>
    <w:rsid w:val="00A752D0"/>
    <w:rsid w:val="00A76432"/>
    <w:rsid w:val="00A76757"/>
    <w:rsid w:val="00A86F30"/>
    <w:rsid w:val="00A87D1E"/>
    <w:rsid w:val="00A901F4"/>
    <w:rsid w:val="00A91536"/>
    <w:rsid w:val="00A92C05"/>
    <w:rsid w:val="00A9517E"/>
    <w:rsid w:val="00AA2E7D"/>
    <w:rsid w:val="00AB1062"/>
    <w:rsid w:val="00AB3212"/>
    <w:rsid w:val="00AB45F3"/>
    <w:rsid w:val="00AB5039"/>
    <w:rsid w:val="00AB6E25"/>
    <w:rsid w:val="00AB6E75"/>
    <w:rsid w:val="00AB7B24"/>
    <w:rsid w:val="00AC2E26"/>
    <w:rsid w:val="00AC3A61"/>
    <w:rsid w:val="00AC3A87"/>
    <w:rsid w:val="00AC4963"/>
    <w:rsid w:val="00AC6A07"/>
    <w:rsid w:val="00AD0ABD"/>
    <w:rsid w:val="00AD31D7"/>
    <w:rsid w:val="00AE02A3"/>
    <w:rsid w:val="00AE0C66"/>
    <w:rsid w:val="00AE56CD"/>
    <w:rsid w:val="00AF17EB"/>
    <w:rsid w:val="00AF2C10"/>
    <w:rsid w:val="00AF3F1D"/>
    <w:rsid w:val="00B03C38"/>
    <w:rsid w:val="00B04725"/>
    <w:rsid w:val="00B05752"/>
    <w:rsid w:val="00B16175"/>
    <w:rsid w:val="00B213E6"/>
    <w:rsid w:val="00B21CB0"/>
    <w:rsid w:val="00B2615D"/>
    <w:rsid w:val="00B27322"/>
    <w:rsid w:val="00B3064D"/>
    <w:rsid w:val="00B3308C"/>
    <w:rsid w:val="00B348C8"/>
    <w:rsid w:val="00B357D7"/>
    <w:rsid w:val="00B40CEB"/>
    <w:rsid w:val="00B46C07"/>
    <w:rsid w:val="00B46DDA"/>
    <w:rsid w:val="00B46DDB"/>
    <w:rsid w:val="00B46EA0"/>
    <w:rsid w:val="00B47810"/>
    <w:rsid w:val="00B52056"/>
    <w:rsid w:val="00B532D7"/>
    <w:rsid w:val="00B56210"/>
    <w:rsid w:val="00B60103"/>
    <w:rsid w:val="00B6187B"/>
    <w:rsid w:val="00B6334C"/>
    <w:rsid w:val="00B65A14"/>
    <w:rsid w:val="00B6685A"/>
    <w:rsid w:val="00B71BCD"/>
    <w:rsid w:val="00B71DF5"/>
    <w:rsid w:val="00B77580"/>
    <w:rsid w:val="00B803A8"/>
    <w:rsid w:val="00B80563"/>
    <w:rsid w:val="00B85C16"/>
    <w:rsid w:val="00B905A9"/>
    <w:rsid w:val="00B91D34"/>
    <w:rsid w:val="00B92E30"/>
    <w:rsid w:val="00B92E70"/>
    <w:rsid w:val="00B9577E"/>
    <w:rsid w:val="00BB4001"/>
    <w:rsid w:val="00BC1958"/>
    <w:rsid w:val="00BC2DF8"/>
    <w:rsid w:val="00BC5AF9"/>
    <w:rsid w:val="00BD08D9"/>
    <w:rsid w:val="00BD71B0"/>
    <w:rsid w:val="00BE0358"/>
    <w:rsid w:val="00BE3A47"/>
    <w:rsid w:val="00BE4BBF"/>
    <w:rsid w:val="00BF00B3"/>
    <w:rsid w:val="00BF183C"/>
    <w:rsid w:val="00BF1A97"/>
    <w:rsid w:val="00BF1D09"/>
    <w:rsid w:val="00BF52AB"/>
    <w:rsid w:val="00BF6B13"/>
    <w:rsid w:val="00C00F72"/>
    <w:rsid w:val="00C01B01"/>
    <w:rsid w:val="00C04C4E"/>
    <w:rsid w:val="00C04CC1"/>
    <w:rsid w:val="00C06286"/>
    <w:rsid w:val="00C140CB"/>
    <w:rsid w:val="00C153E1"/>
    <w:rsid w:val="00C16AF4"/>
    <w:rsid w:val="00C204A4"/>
    <w:rsid w:val="00C220CC"/>
    <w:rsid w:val="00C22BE4"/>
    <w:rsid w:val="00C2380B"/>
    <w:rsid w:val="00C366FA"/>
    <w:rsid w:val="00C41C9D"/>
    <w:rsid w:val="00C43122"/>
    <w:rsid w:val="00C47C4E"/>
    <w:rsid w:val="00C54DEE"/>
    <w:rsid w:val="00C56FBE"/>
    <w:rsid w:val="00C5779C"/>
    <w:rsid w:val="00C6560F"/>
    <w:rsid w:val="00C65F09"/>
    <w:rsid w:val="00C705CC"/>
    <w:rsid w:val="00C81D12"/>
    <w:rsid w:val="00C822D8"/>
    <w:rsid w:val="00C83FDB"/>
    <w:rsid w:val="00C8489C"/>
    <w:rsid w:val="00C87DDC"/>
    <w:rsid w:val="00C96B16"/>
    <w:rsid w:val="00C96EE9"/>
    <w:rsid w:val="00CA6587"/>
    <w:rsid w:val="00CB1404"/>
    <w:rsid w:val="00CB3A02"/>
    <w:rsid w:val="00CC0B98"/>
    <w:rsid w:val="00CC0ED0"/>
    <w:rsid w:val="00CC2222"/>
    <w:rsid w:val="00CC46CF"/>
    <w:rsid w:val="00CC687A"/>
    <w:rsid w:val="00CD01B6"/>
    <w:rsid w:val="00CD26A8"/>
    <w:rsid w:val="00CD4B0A"/>
    <w:rsid w:val="00CD6D63"/>
    <w:rsid w:val="00CD7ECA"/>
    <w:rsid w:val="00CE0D98"/>
    <w:rsid w:val="00CE134A"/>
    <w:rsid w:val="00CE5CF4"/>
    <w:rsid w:val="00CE676F"/>
    <w:rsid w:val="00CF44D0"/>
    <w:rsid w:val="00CF6564"/>
    <w:rsid w:val="00D0428B"/>
    <w:rsid w:val="00D04810"/>
    <w:rsid w:val="00D059FC"/>
    <w:rsid w:val="00D10567"/>
    <w:rsid w:val="00D12119"/>
    <w:rsid w:val="00D13C81"/>
    <w:rsid w:val="00D14471"/>
    <w:rsid w:val="00D222C6"/>
    <w:rsid w:val="00D245A5"/>
    <w:rsid w:val="00D24B7A"/>
    <w:rsid w:val="00D26795"/>
    <w:rsid w:val="00D27ED9"/>
    <w:rsid w:val="00D30A21"/>
    <w:rsid w:val="00D31C91"/>
    <w:rsid w:val="00D40621"/>
    <w:rsid w:val="00D44DD8"/>
    <w:rsid w:val="00D47894"/>
    <w:rsid w:val="00D52561"/>
    <w:rsid w:val="00D52F36"/>
    <w:rsid w:val="00D55B2D"/>
    <w:rsid w:val="00D602CB"/>
    <w:rsid w:val="00D722B8"/>
    <w:rsid w:val="00D7390E"/>
    <w:rsid w:val="00D7482E"/>
    <w:rsid w:val="00D762A6"/>
    <w:rsid w:val="00D83302"/>
    <w:rsid w:val="00D85E76"/>
    <w:rsid w:val="00D86852"/>
    <w:rsid w:val="00D97050"/>
    <w:rsid w:val="00D978D5"/>
    <w:rsid w:val="00DA0EB5"/>
    <w:rsid w:val="00DA1FB3"/>
    <w:rsid w:val="00DA44FA"/>
    <w:rsid w:val="00DA7F24"/>
    <w:rsid w:val="00DB0C7A"/>
    <w:rsid w:val="00DB46D4"/>
    <w:rsid w:val="00DC00AC"/>
    <w:rsid w:val="00DC1FDF"/>
    <w:rsid w:val="00DC3105"/>
    <w:rsid w:val="00DC3702"/>
    <w:rsid w:val="00DC4AF5"/>
    <w:rsid w:val="00DC54E3"/>
    <w:rsid w:val="00DC5985"/>
    <w:rsid w:val="00DD2699"/>
    <w:rsid w:val="00DD2F05"/>
    <w:rsid w:val="00DD6B18"/>
    <w:rsid w:val="00DE2FDB"/>
    <w:rsid w:val="00DE3A92"/>
    <w:rsid w:val="00DE53EF"/>
    <w:rsid w:val="00E052C4"/>
    <w:rsid w:val="00E05B29"/>
    <w:rsid w:val="00E14A1A"/>
    <w:rsid w:val="00E16E3D"/>
    <w:rsid w:val="00E17F28"/>
    <w:rsid w:val="00E306DD"/>
    <w:rsid w:val="00E31FBC"/>
    <w:rsid w:val="00E377C1"/>
    <w:rsid w:val="00E4344A"/>
    <w:rsid w:val="00E4429A"/>
    <w:rsid w:val="00E47F1C"/>
    <w:rsid w:val="00E524B7"/>
    <w:rsid w:val="00E57252"/>
    <w:rsid w:val="00E609BF"/>
    <w:rsid w:val="00E65469"/>
    <w:rsid w:val="00E658BF"/>
    <w:rsid w:val="00E65E7D"/>
    <w:rsid w:val="00E664AB"/>
    <w:rsid w:val="00E6712C"/>
    <w:rsid w:val="00E74B86"/>
    <w:rsid w:val="00E7665B"/>
    <w:rsid w:val="00E81561"/>
    <w:rsid w:val="00E81EAA"/>
    <w:rsid w:val="00E82840"/>
    <w:rsid w:val="00E90E19"/>
    <w:rsid w:val="00E96F41"/>
    <w:rsid w:val="00EA3F08"/>
    <w:rsid w:val="00EA430E"/>
    <w:rsid w:val="00EA70A7"/>
    <w:rsid w:val="00EB2F13"/>
    <w:rsid w:val="00EB63D5"/>
    <w:rsid w:val="00EC4938"/>
    <w:rsid w:val="00EC60FE"/>
    <w:rsid w:val="00ED616D"/>
    <w:rsid w:val="00ED6EC3"/>
    <w:rsid w:val="00EE012C"/>
    <w:rsid w:val="00EE0D9A"/>
    <w:rsid w:val="00EE1AC0"/>
    <w:rsid w:val="00EE4042"/>
    <w:rsid w:val="00EE5371"/>
    <w:rsid w:val="00EE555C"/>
    <w:rsid w:val="00EE55E0"/>
    <w:rsid w:val="00EE689A"/>
    <w:rsid w:val="00EE758C"/>
    <w:rsid w:val="00EF0468"/>
    <w:rsid w:val="00EF1853"/>
    <w:rsid w:val="00EF23A6"/>
    <w:rsid w:val="00EF4505"/>
    <w:rsid w:val="00EF6054"/>
    <w:rsid w:val="00F00B6D"/>
    <w:rsid w:val="00F0280B"/>
    <w:rsid w:val="00F02FC3"/>
    <w:rsid w:val="00F105E8"/>
    <w:rsid w:val="00F10C28"/>
    <w:rsid w:val="00F12B12"/>
    <w:rsid w:val="00F13CD9"/>
    <w:rsid w:val="00F13D15"/>
    <w:rsid w:val="00F15574"/>
    <w:rsid w:val="00F17DE9"/>
    <w:rsid w:val="00F212EF"/>
    <w:rsid w:val="00F22199"/>
    <w:rsid w:val="00F22572"/>
    <w:rsid w:val="00F23E78"/>
    <w:rsid w:val="00F4421A"/>
    <w:rsid w:val="00F52470"/>
    <w:rsid w:val="00F52FBE"/>
    <w:rsid w:val="00F600EC"/>
    <w:rsid w:val="00F63574"/>
    <w:rsid w:val="00F750DD"/>
    <w:rsid w:val="00F7759C"/>
    <w:rsid w:val="00F83468"/>
    <w:rsid w:val="00F87998"/>
    <w:rsid w:val="00F90DF3"/>
    <w:rsid w:val="00F91339"/>
    <w:rsid w:val="00F93663"/>
    <w:rsid w:val="00F964D8"/>
    <w:rsid w:val="00FA283F"/>
    <w:rsid w:val="00FA5032"/>
    <w:rsid w:val="00FB1015"/>
    <w:rsid w:val="00FB16ED"/>
    <w:rsid w:val="00FB2391"/>
    <w:rsid w:val="00FB2438"/>
    <w:rsid w:val="00FC3B2C"/>
    <w:rsid w:val="00FC65CB"/>
    <w:rsid w:val="00FC67FD"/>
    <w:rsid w:val="00FD4450"/>
    <w:rsid w:val="00FD4C89"/>
    <w:rsid w:val="00FD5959"/>
    <w:rsid w:val="00FE1088"/>
    <w:rsid w:val="00FE15BF"/>
    <w:rsid w:val="00FE7ABD"/>
    <w:rsid w:val="00FF0F14"/>
    <w:rsid w:val="00FF7F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8DEA3"/>
  <w15:docId w15:val="{BB908FA4-BB46-4351-952A-896E58303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4001"/>
  </w:style>
  <w:style w:type="paragraph" w:styleId="Nagwek1">
    <w:name w:val="heading 1"/>
    <w:basedOn w:val="Normalny"/>
    <w:next w:val="Normalny"/>
    <w:link w:val="Nagwek1Znak"/>
    <w:uiPriority w:val="9"/>
    <w:qFormat/>
    <w:rsid w:val="00AB45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863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next w:val="Normalny"/>
    <w:link w:val="Nagwek3Znak"/>
    <w:uiPriority w:val="9"/>
    <w:unhideWhenUsed/>
    <w:qFormat/>
    <w:rsid w:val="00E658BF"/>
    <w:pPr>
      <w:keepNext/>
      <w:keepLines/>
      <w:spacing w:after="145" w:line="249" w:lineRule="auto"/>
      <w:ind w:left="10" w:right="9" w:hanging="10"/>
      <w:outlineLvl w:val="2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D71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pl-PL"/>
    </w:rPr>
  </w:style>
  <w:style w:type="paragraph" w:customStyle="1" w:styleId="CM2">
    <w:name w:val="CM2"/>
    <w:basedOn w:val="Default"/>
    <w:next w:val="Default"/>
    <w:uiPriority w:val="99"/>
    <w:rsid w:val="00BD71B0"/>
    <w:pPr>
      <w:spacing w:line="311" w:lineRule="atLeast"/>
    </w:pPr>
    <w:rPr>
      <w:color w:val="auto"/>
    </w:rPr>
  </w:style>
  <w:style w:type="paragraph" w:customStyle="1" w:styleId="CM53">
    <w:name w:val="CM53"/>
    <w:basedOn w:val="Default"/>
    <w:next w:val="Default"/>
    <w:uiPriority w:val="99"/>
    <w:rsid w:val="00BD71B0"/>
    <w:pPr>
      <w:spacing w:line="311" w:lineRule="atLeast"/>
    </w:pPr>
    <w:rPr>
      <w:color w:val="auto"/>
    </w:rPr>
  </w:style>
  <w:style w:type="paragraph" w:styleId="Akapitzlist">
    <w:name w:val="List Paragraph"/>
    <w:basedOn w:val="Normalny"/>
    <w:uiPriority w:val="34"/>
    <w:qFormat/>
    <w:rsid w:val="0004389D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5616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5616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5616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5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575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6F7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921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21C2"/>
  </w:style>
  <w:style w:type="paragraph" w:styleId="Stopka">
    <w:name w:val="footer"/>
    <w:basedOn w:val="Normalny"/>
    <w:link w:val="StopkaZnak"/>
    <w:uiPriority w:val="99"/>
    <w:unhideWhenUsed/>
    <w:rsid w:val="004921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21C2"/>
  </w:style>
  <w:style w:type="paragraph" w:customStyle="1" w:styleId="footnotedescription">
    <w:name w:val="footnote description"/>
    <w:next w:val="Normalny"/>
    <w:link w:val="footnotedescriptionChar"/>
    <w:hidden/>
    <w:rsid w:val="00E658BF"/>
    <w:pPr>
      <w:spacing w:after="15" w:line="265" w:lineRule="auto"/>
      <w:ind w:left="283" w:hanging="283"/>
      <w:jc w:val="both"/>
    </w:pPr>
    <w:rPr>
      <w:rFonts w:ascii="Times New Roman" w:eastAsia="Times New Roman" w:hAnsi="Times New Roman" w:cs="Times New Roman"/>
      <w:color w:val="000000"/>
      <w:sz w:val="20"/>
      <w:lang w:eastAsia="pl-PL"/>
    </w:rPr>
  </w:style>
  <w:style w:type="character" w:customStyle="1" w:styleId="footnotedescriptionChar">
    <w:name w:val="footnote description Char"/>
    <w:link w:val="footnotedescription"/>
    <w:rsid w:val="00E658BF"/>
    <w:rPr>
      <w:rFonts w:ascii="Times New Roman" w:eastAsia="Times New Roman" w:hAnsi="Times New Roman" w:cs="Times New Roman"/>
      <w:color w:val="000000"/>
      <w:sz w:val="20"/>
      <w:lang w:eastAsia="pl-PL"/>
    </w:rPr>
  </w:style>
  <w:style w:type="character" w:customStyle="1" w:styleId="footnotemark">
    <w:name w:val="footnote mark"/>
    <w:hidden/>
    <w:rsid w:val="00E658BF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E658BF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3Znak">
    <w:name w:val="Nagłówek 3 Znak"/>
    <w:basedOn w:val="Domylnaczcionkaakapitu"/>
    <w:link w:val="Nagwek3"/>
    <w:rsid w:val="00E658BF"/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paragraph" w:styleId="NormalnyWeb">
    <w:name w:val="Normal (Web)"/>
    <w:basedOn w:val="Normalny"/>
    <w:uiPriority w:val="99"/>
    <w:unhideWhenUsed/>
    <w:rsid w:val="00191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9172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F964D8"/>
    <w:rPr>
      <w:color w:val="800080" w:themeColor="followed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AB45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B45F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B45F3"/>
    <w:rPr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AB4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B45F3"/>
    <w:rPr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3863B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3A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3A87"/>
    <w:rPr>
      <w:b/>
      <w:bCs/>
      <w:sz w:val="20"/>
      <w:szCs w:val="20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45038"/>
    <w:pPr>
      <w:spacing w:line="259" w:lineRule="auto"/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A901F4"/>
    <w:pPr>
      <w:tabs>
        <w:tab w:val="left" w:pos="284"/>
        <w:tab w:val="right" w:leader="dot" w:pos="9062"/>
      </w:tabs>
      <w:spacing w:after="120" w:line="240" w:lineRule="auto"/>
      <w:ind w:left="284" w:hanging="284"/>
    </w:pPr>
  </w:style>
  <w:style w:type="paragraph" w:styleId="Spistreci2">
    <w:name w:val="toc 2"/>
    <w:basedOn w:val="Normalny"/>
    <w:next w:val="Normalny"/>
    <w:autoRedefine/>
    <w:uiPriority w:val="39"/>
    <w:unhideWhenUsed/>
    <w:rsid w:val="00A901F4"/>
    <w:pPr>
      <w:tabs>
        <w:tab w:val="left" w:pos="284"/>
        <w:tab w:val="right" w:leader="dot" w:pos="9062"/>
      </w:tabs>
      <w:spacing w:after="0" w:line="240" w:lineRule="auto"/>
      <w:ind w:left="284"/>
    </w:pPr>
    <w:rPr>
      <w:rFonts w:ascii="Times New Roman" w:eastAsia="Calibri" w:hAnsi="Times New Roman" w:cs="Times New Roman"/>
      <w:b/>
      <w:i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6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katowice.wios.gov.pl/index.php?tekst=jakosc/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powietrze.gios.gov.pl/pjp/rwms/12/news/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owietrze.katowice.wios.gov.pl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powietrze.gios.gov.pl/pjp/curren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4DAB3-135B-4A41-98F0-19E8400FC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981</Words>
  <Characters>5891</Characters>
  <Application>Microsoft Office Word</Application>
  <DocSecurity>4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Witowska</dc:creator>
  <cp:lastModifiedBy>Beata Łabuś</cp:lastModifiedBy>
  <cp:revision>2</cp:revision>
  <cp:lastPrinted>2021-01-18T07:48:00Z</cp:lastPrinted>
  <dcterms:created xsi:type="dcterms:W3CDTF">2021-02-10T11:08:00Z</dcterms:created>
  <dcterms:modified xsi:type="dcterms:W3CDTF">2021-02-10T11:08:00Z</dcterms:modified>
</cp:coreProperties>
</file>